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A2" w:rsidRPr="00C132C5" w:rsidRDefault="002C4E15" w:rsidP="002C4E15">
      <w:pPr>
        <w:rPr>
          <w:sz w:val="20"/>
          <w:szCs w:val="20"/>
        </w:rPr>
      </w:pPr>
      <w:r w:rsidRPr="00C132C5">
        <w:rPr>
          <w:sz w:val="20"/>
          <w:szCs w:val="20"/>
        </w:rPr>
        <w:t xml:space="preserve">- </w:t>
      </w:r>
      <w:r w:rsidR="007724DB">
        <w:rPr>
          <w:sz w:val="20"/>
          <w:szCs w:val="20"/>
        </w:rPr>
        <w:t>Consenso entre las principales organizaciones sectoriales e instituciones empresariales</w:t>
      </w:r>
      <w:r w:rsidR="00EB7C88">
        <w:rPr>
          <w:sz w:val="20"/>
          <w:szCs w:val="20"/>
        </w:rPr>
        <w:t xml:space="preserve"> para </w:t>
      </w:r>
      <w:r w:rsidR="00905810">
        <w:rPr>
          <w:sz w:val="20"/>
          <w:szCs w:val="20"/>
        </w:rPr>
        <w:t xml:space="preserve">agilizar la normativa </w:t>
      </w:r>
    </w:p>
    <w:p w:rsidR="007724DB" w:rsidRPr="007724DB" w:rsidRDefault="007724DB" w:rsidP="007724DB">
      <w:pPr>
        <w:pStyle w:val="Sinespaciado"/>
        <w:jc w:val="center"/>
        <w:rPr>
          <w:b/>
          <w:sz w:val="28"/>
          <w:szCs w:val="28"/>
        </w:rPr>
      </w:pPr>
      <w:r w:rsidRPr="007724DB">
        <w:rPr>
          <w:b/>
          <w:sz w:val="28"/>
          <w:szCs w:val="28"/>
        </w:rPr>
        <w:t>El sector náutico defiende a una sola voz el futuro</w:t>
      </w:r>
    </w:p>
    <w:p w:rsidR="00EF30F9" w:rsidRPr="007724DB" w:rsidRDefault="007724DB" w:rsidP="007724DB">
      <w:pPr>
        <w:pStyle w:val="Sinespaciado"/>
        <w:jc w:val="center"/>
        <w:rPr>
          <w:b/>
          <w:sz w:val="28"/>
          <w:szCs w:val="28"/>
        </w:rPr>
      </w:pPr>
      <w:r w:rsidRPr="007724DB">
        <w:rPr>
          <w:b/>
          <w:sz w:val="28"/>
          <w:szCs w:val="28"/>
        </w:rPr>
        <w:t>RD de titulaciones náuticas profesionales</w:t>
      </w:r>
    </w:p>
    <w:p w:rsidR="007724DB" w:rsidRDefault="007724DB" w:rsidP="007724DB">
      <w:pPr>
        <w:pStyle w:val="Sinespaciado"/>
        <w:jc w:val="center"/>
      </w:pPr>
    </w:p>
    <w:p w:rsidR="007724DB" w:rsidRDefault="007724DB" w:rsidP="007724DB">
      <w:pPr>
        <w:pStyle w:val="Sinespaciado"/>
        <w:jc w:val="center"/>
      </w:pPr>
    </w:p>
    <w:p w:rsidR="00C132C5" w:rsidRPr="00C132C5" w:rsidRDefault="007724DB" w:rsidP="009521CC">
      <w:pPr>
        <w:jc w:val="both"/>
        <w:rPr>
          <w:b/>
          <w:sz w:val="20"/>
          <w:szCs w:val="20"/>
        </w:rPr>
      </w:pPr>
      <w:r>
        <w:rPr>
          <w:b/>
          <w:sz w:val="20"/>
          <w:szCs w:val="20"/>
        </w:rPr>
        <w:t xml:space="preserve">Las atribuciones profesionales para </w:t>
      </w:r>
      <w:r w:rsidR="00C132C5" w:rsidRPr="00C132C5">
        <w:rPr>
          <w:b/>
          <w:sz w:val="20"/>
          <w:szCs w:val="20"/>
        </w:rPr>
        <w:t xml:space="preserve">los titulados náuticos </w:t>
      </w:r>
      <w:r>
        <w:rPr>
          <w:b/>
          <w:sz w:val="20"/>
          <w:szCs w:val="20"/>
        </w:rPr>
        <w:t>abren una nueva vía de oportunidades para la creación de puestos de trabajo en el sector náutico.</w:t>
      </w:r>
    </w:p>
    <w:p w:rsidR="00C132C5" w:rsidRPr="00C132C5" w:rsidRDefault="007724DB" w:rsidP="009521CC">
      <w:pPr>
        <w:jc w:val="both"/>
        <w:rPr>
          <w:b/>
          <w:sz w:val="20"/>
          <w:szCs w:val="20"/>
        </w:rPr>
      </w:pPr>
      <w:r>
        <w:rPr>
          <w:b/>
          <w:sz w:val="20"/>
          <w:szCs w:val="20"/>
        </w:rPr>
        <w:t>Las asociaciones más representativas de la náutica e instituciones afines</w:t>
      </w:r>
      <w:r w:rsidR="00B50F99">
        <w:rPr>
          <w:b/>
          <w:sz w:val="20"/>
          <w:szCs w:val="20"/>
        </w:rPr>
        <w:t xml:space="preserve"> suman </w:t>
      </w:r>
      <w:r>
        <w:rPr>
          <w:b/>
          <w:sz w:val="20"/>
          <w:szCs w:val="20"/>
        </w:rPr>
        <w:t xml:space="preserve">sus esfuerzos para impulsar la futura normativa, un compromiso de la Administración con el sector que reivindica esta </w:t>
      </w:r>
      <w:r w:rsidR="00EB7C88">
        <w:rPr>
          <w:b/>
          <w:sz w:val="20"/>
          <w:szCs w:val="20"/>
        </w:rPr>
        <w:t>norma desde hace años.</w:t>
      </w:r>
    </w:p>
    <w:p w:rsidR="00C132C5" w:rsidRPr="00C132C5" w:rsidRDefault="00C132C5" w:rsidP="00C132C5">
      <w:pPr>
        <w:rPr>
          <w:b/>
          <w:sz w:val="20"/>
          <w:szCs w:val="20"/>
        </w:rPr>
      </w:pPr>
      <w:r w:rsidRPr="00C132C5">
        <w:rPr>
          <w:b/>
          <w:sz w:val="20"/>
          <w:szCs w:val="20"/>
        </w:rPr>
        <w:t>_____________________________________________________________________________</w:t>
      </w:r>
      <w:r>
        <w:rPr>
          <w:b/>
          <w:sz w:val="20"/>
          <w:szCs w:val="20"/>
        </w:rPr>
        <w:t>________</w:t>
      </w:r>
    </w:p>
    <w:p w:rsidR="00B71BAD" w:rsidRDefault="00C132C5" w:rsidP="00EB7C88">
      <w:pPr>
        <w:jc w:val="both"/>
        <w:rPr>
          <w:sz w:val="20"/>
          <w:szCs w:val="20"/>
        </w:rPr>
      </w:pPr>
      <w:r w:rsidRPr="003D6259">
        <w:rPr>
          <w:b/>
          <w:sz w:val="20"/>
          <w:szCs w:val="20"/>
        </w:rPr>
        <w:t xml:space="preserve">Madrid, </w:t>
      </w:r>
      <w:r w:rsidR="00AF623C">
        <w:rPr>
          <w:b/>
          <w:sz w:val="20"/>
          <w:szCs w:val="20"/>
        </w:rPr>
        <w:t>7</w:t>
      </w:r>
      <w:r w:rsidRPr="003D6259">
        <w:rPr>
          <w:b/>
          <w:sz w:val="20"/>
          <w:szCs w:val="20"/>
        </w:rPr>
        <w:t xml:space="preserve"> de ju</w:t>
      </w:r>
      <w:r w:rsidR="00EB7C88">
        <w:rPr>
          <w:b/>
          <w:sz w:val="20"/>
          <w:szCs w:val="20"/>
        </w:rPr>
        <w:t>l</w:t>
      </w:r>
      <w:r w:rsidRPr="003D6259">
        <w:rPr>
          <w:b/>
          <w:sz w:val="20"/>
          <w:szCs w:val="20"/>
        </w:rPr>
        <w:t>io de 2015.-</w:t>
      </w:r>
      <w:r w:rsidRPr="00C132C5">
        <w:rPr>
          <w:sz w:val="20"/>
          <w:szCs w:val="20"/>
        </w:rPr>
        <w:t xml:space="preserve"> </w:t>
      </w:r>
      <w:r w:rsidR="00EB7C88" w:rsidRPr="00EB7C88">
        <w:rPr>
          <w:sz w:val="20"/>
          <w:szCs w:val="20"/>
        </w:rPr>
        <w:t>Tras la recepción del borrador del RD que regulará la</w:t>
      </w:r>
      <w:r w:rsidR="00BD2967">
        <w:rPr>
          <w:sz w:val="20"/>
          <w:szCs w:val="20"/>
        </w:rPr>
        <w:t>s atribuciones</w:t>
      </w:r>
      <w:r w:rsidR="00EB7C88" w:rsidRPr="00EB7C88">
        <w:rPr>
          <w:sz w:val="20"/>
          <w:szCs w:val="20"/>
        </w:rPr>
        <w:t xml:space="preserve"> a los titulados náuticos para desempeñar determinados servicios profesionales remunerados, acordes con la titulación de recreo que posean, las principales organizaciones representativas del sector náutico trabajarán conjuntamente para </w:t>
      </w:r>
      <w:r w:rsidR="00E155A6">
        <w:rPr>
          <w:sz w:val="20"/>
          <w:szCs w:val="20"/>
        </w:rPr>
        <w:t>agilizar el desarrollo del proyecto y la publicación de la normativa</w:t>
      </w:r>
      <w:r w:rsidR="00B93881">
        <w:rPr>
          <w:sz w:val="20"/>
          <w:szCs w:val="20"/>
        </w:rPr>
        <w:t>.</w:t>
      </w:r>
    </w:p>
    <w:p w:rsidR="00EB7C88" w:rsidRDefault="00BD763A" w:rsidP="00EB7C88">
      <w:pPr>
        <w:jc w:val="both"/>
        <w:rPr>
          <w:sz w:val="20"/>
          <w:szCs w:val="20"/>
        </w:rPr>
      </w:pPr>
      <w:r>
        <w:rPr>
          <w:b/>
          <w:sz w:val="20"/>
          <w:szCs w:val="20"/>
        </w:rPr>
        <w:t xml:space="preserve">ANEN (Asociación Nacional de Empresas Náuticas) con sus asociaciones autonómicas miembros (AENIB –Asociación de Empresas Náuticas de Islas Baleares-, UEN –Asociación de Empresas Náuticas de la Comunidad Valenciana-, </w:t>
      </w:r>
      <w:r w:rsidRPr="00BD763A">
        <w:rPr>
          <w:b/>
          <w:sz w:val="20"/>
          <w:szCs w:val="20"/>
        </w:rPr>
        <w:t xml:space="preserve">ASNÁUTICA </w:t>
      </w:r>
      <w:r>
        <w:rPr>
          <w:b/>
          <w:sz w:val="20"/>
          <w:szCs w:val="20"/>
        </w:rPr>
        <w:t>-</w:t>
      </w:r>
      <w:r w:rsidRPr="00BD763A">
        <w:rPr>
          <w:b/>
          <w:bCs/>
          <w:sz w:val="20"/>
          <w:szCs w:val="20"/>
        </w:rPr>
        <w:t>Asociación</w:t>
      </w:r>
      <w:r w:rsidRPr="00BD763A">
        <w:rPr>
          <w:b/>
          <w:sz w:val="20"/>
          <w:szCs w:val="20"/>
        </w:rPr>
        <w:t> Náutica y de Recreo de </w:t>
      </w:r>
      <w:r w:rsidRPr="00BD763A">
        <w:rPr>
          <w:b/>
          <w:bCs/>
          <w:sz w:val="20"/>
          <w:szCs w:val="20"/>
        </w:rPr>
        <w:t>Canarias</w:t>
      </w:r>
      <w:r>
        <w:rPr>
          <w:b/>
          <w:bCs/>
          <w:sz w:val="20"/>
          <w:szCs w:val="20"/>
        </w:rPr>
        <w:t>-, y la Asociación de Náutica de Ibiza y Formentera</w:t>
      </w:r>
      <w:r w:rsidRPr="00BD763A">
        <w:rPr>
          <w:b/>
          <w:sz w:val="20"/>
          <w:szCs w:val="20"/>
        </w:rPr>
        <w:t>)</w:t>
      </w:r>
      <w:r>
        <w:rPr>
          <w:b/>
          <w:sz w:val="20"/>
          <w:szCs w:val="20"/>
        </w:rPr>
        <w:t xml:space="preserve">; </w:t>
      </w:r>
      <w:r w:rsidR="00EB7C88">
        <w:rPr>
          <w:b/>
          <w:sz w:val="20"/>
          <w:szCs w:val="20"/>
        </w:rPr>
        <w:t>AEGY (Asociación de Grandes Yates)</w:t>
      </w:r>
      <w:r w:rsidR="00BD2967">
        <w:rPr>
          <w:b/>
          <w:sz w:val="20"/>
          <w:szCs w:val="20"/>
        </w:rPr>
        <w:t>;</w:t>
      </w:r>
      <w:r w:rsidR="00EB7C88">
        <w:rPr>
          <w:b/>
          <w:sz w:val="20"/>
          <w:szCs w:val="20"/>
        </w:rPr>
        <w:t xml:space="preserve"> FEADPT (Federación Española de Asociaciones de Puerto</w:t>
      </w:r>
      <w:r w:rsidR="00BD2967">
        <w:rPr>
          <w:b/>
          <w:sz w:val="20"/>
          <w:szCs w:val="20"/>
        </w:rPr>
        <w:t>s Deportivos y Turísticos);</w:t>
      </w:r>
      <w:r>
        <w:rPr>
          <w:b/>
          <w:sz w:val="20"/>
          <w:szCs w:val="20"/>
        </w:rPr>
        <w:t xml:space="preserve"> </w:t>
      </w:r>
      <w:r w:rsidR="00905810">
        <w:rPr>
          <w:b/>
          <w:sz w:val="20"/>
          <w:szCs w:val="20"/>
        </w:rPr>
        <w:t xml:space="preserve">ANAVRE (Asociación de Navegantes de Recreo) y </w:t>
      </w:r>
      <w:r w:rsidR="006C7568" w:rsidRPr="006C7568">
        <w:rPr>
          <w:b/>
          <w:sz w:val="20"/>
          <w:szCs w:val="20"/>
        </w:rPr>
        <w:t>ANACAT (</w:t>
      </w:r>
      <w:proofErr w:type="spellStart"/>
      <w:r w:rsidR="006C7568" w:rsidRPr="006C7568">
        <w:rPr>
          <w:b/>
          <w:sz w:val="20"/>
          <w:szCs w:val="20"/>
        </w:rPr>
        <w:t>Associació</w:t>
      </w:r>
      <w:proofErr w:type="spellEnd"/>
      <w:r w:rsidR="006C7568" w:rsidRPr="006C7568">
        <w:rPr>
          <w:b/>
          <w:sz w:val="20"/>
          <w:szCs w:val="20"/>
        </w:rPr>
        <w:t xml:space="preserve"> de </w:t>
      </w:r>
      <w:proofErr w:type="spellStart"/>
      <w:r w:rsidR="006C7568" w:rsidRPr="006C7568">
        <w:rPr>
          <w:b/>
          <w:sz w:val="20"/>
          <w:szCs w:val="20"/>
        </w:rPr>
        <w:t>Navegants</w:t>
      </w:r>
      <w:proofErr w:type="spellEnd"/>
      <w:r w:rsidR="006C7568" w:rsidRPr="006C7568">
        <w:rPr>
          <w:b/>
          <w:sz w:val="20"/>
          <w:szCs w:val="20"/>
        </w:rPr>
        <w:t xml:space="preserve"> de Catalunya)</w:t>
      </w:r>
      <w:r w:rsidR="00905810">
        <w:rPr>
          <w:b/>
          <w:sz w:val="20"/>
          <w:szCs w:val="20"/>
        </w:rPr>
        <w:t>;</w:t>
      </w:r>
      <w:r w:rsidR="006C7568" w:rsidRPr="006C7568">
        <w:rPr>
          <w:b/>
          <w:sz w:val="20"/>
          <w:szCs w:val="20"/>
        </w:rPr>
        <w:t xml:space="preserve"> </w:t>
      </w:r>
      <w:r>
        <w:rPr>
          <w:b/>
          <w:sz w:val="20"/>
          <w:szCs w:val="20"/>
        </w:rPr>
        <w:t>con el apoyo institucional del CME (Clúster Marítimo Español) y de la CEOE (Consejo del Mar)</w:t>
      </w:r>
      <w:r w:rsidR="00BD2967">
        <w:rPr>
          <w:b/>
          <w:sz w:val="20"/>
          <w:szCs w:val="20"/>
        </w:rPr>
        <w:t xml:space="preserve"> </w:t>
      </w:r>
      <w:r w:rsidR="00BD2967">
        <w:rPr>
          <w:sz w:val="20"/>
          <w:szCs w:val="20"/>
        </w:rPr>
        <w:t xml:space="preserve">han consensuado sus posturas </w:t>
      </w:r>
      <w:r w:rsidR="00905810">
        <w:rPr>
          <w:sz w:val="20"/>
          <w:szCs w:val="20"/>
        </w:rPr>
        <w:t>sobre la necesidad y los beneficios que el citado RD aporta al sector náutico.</w:t>
      </w:r>
      <w:r w:rsidR="00BD2967">
        <w:rPr>
          <w:sz w:val="20"/>
          <w:szCs w:val="20"/>
        </w:rPr>
        <w:t xml:space="preserve"> </w:t>
      </w:r>
    </w:p>
    <w:p w:rsidR="00AF623C" w:rsidRPr="00AF623C" w:rsidRDefault="00AF623C" w:rsidP="00AF623C">
      <w:pPr>
        <w:jc w:val="both"/>
        <w:rPr>
          <w:bCs/>
          <w:i/>
          <w:sz w:val="20"/>
          <w:szCs w:val="20"/>
        </w:rPr>
      </w:pPr>
      <w:r>
        <w:rPr>
          <w:sz w:val="20"/>
          <w:szCs w:val="20"/>
        </w:rPr>
        <w:t xml:space="preserve">Pablo Peiro, Gerente de AEGY, ha expresado que </w:t>
      </w:r>
      <w:r w:rsidRPr="00AF623C">
        <w:rPr>
          <w:i/>
          <w:sz w:val="20"/>
          <w:szCs w:val="20"/>
        </w:rPr>
        <w:t>“</w:t>
      </w:r>
      <w:r>
        <w:rPr>
          <w:i/>
          <w:sz w:val="20"/>
          <w:szCs w:val="20"/>
        </w:rPr>
        <w:t xml:space="preserve">en la Asociación de Grandes Yates </w:t>
      </w:r>
      <w:r w:rsidRPr="00AF623C">
        <w:rPr>
          <w:i/>
          <w:sz w:val="20"/>
          <w:szCs w:val="20"/>
        </w:rPr>
        <w:t>considera</w:t>
      </w:r>
      <w:r>
        <w:rPr>
          <w:i/>
          <w:sz w:val="20"/>
          <w:szCs w:val="20"/>
        </w:rPr>
        <w:t>mos</w:t>
      </w:r>
      <w:r w:rsidRPr="00AF623C">
        <w:rPr>
          <w:i/>
          <w:sz w:val="20"/>
          <w:szCs w:val="20"/>
        </w:rPr>
        <w:t xml:space="preserve"> muy importante regular estas actividades náuticas que permitirán cubrir un hueco necesario para que el personal de los puertos y marinas deportivas</w:t>
      </w:r>
      <w:r>
        <w:rPr>
          <w:i/>
          <w:sz w:val="20"/>
          <w:szCs w:val="20"/>
        </w:rPr>
        <w:t>,</w:t>
      </w:r>
      <w:r w:rsidRPr="00AF623C">
        <w:rPr>
          <w:i/>
          <w:sz w:val="20"/>
          <w:szCs w:val="20"/>
        </w:rPr>
        <w:t xml:space="preserve"> así como </w:t>
      </w:r>
      <w:r>
        <w:rPr>
          <w:i/>
          <w:sz w:val="20"/>
          <w:szCs w:val="20"/>
        </w:rPr>
        <w:t>de</w:t>
      </w:r>
      <w:r w:rsidRPr="00AF623C">
        <w:rPr>
          <w:i/>
          <w:sz w:val="20"/>
          <w:szCs w:val="20"/>
        </w:rPr>
        <w:t xml:space="preserve"> los astilleros y varaderos pueda mover embarcaciones en su quehacer diario. Agradecemos el buen trabajo que está realizando la DGMM </w:t>
      </w:r>
      <w:r>
        <w:rPr>
          <w:i/>
          <w:sz w:val="20"/>
          <w:szCs w:val="20"/>
        </w:rPr>
        <w:t>c</w:t>
      </w:r>
      <w:r w:rsidRPr="00AF623C">
        <w:rPr>
          <w:i/>
          <w:sz w:val="20"/>
          <w:szCs w:val="20"/>
        </w:rPr>
        <w:t>on nuevas e importantes normativas para el sector náutico</w:t>
      </w:r>
      <w:r>
        <w:rPr>
          <w:i/>
          <w:sz w:val="20"/>
          <w:szCs w:val="20"/>
        </w:rPr>
        <w:t>”</w:t>
      </w:r>
      <w:r w:rsidRPr="00AF623C">
        <w:rPr>
          <w:i/>
          <w:sz w:val="20"/>
          <w:szCs w:val="20"/>
        </w:rPr>
        <w:t>.</w:t>
      </w:r>
    </w:p>
    <w:p w:rsidR="00B71BAD" w:rsidRPr="00B71BAD" w:rsidRDefault="00B71BAD" w:rsidP="00B71BAD">
      <w:pPr>
        <w:jc w:val="both"/>
        <w:rPr>
          <w:i/>
          <w:sz w:val="20"/>
          <w:szCs w:val="20"/>
        </w:rPr>
      </w:pPr>
      <w:r w:rsidRPr="00B71BAD">
        <w:rPr>
          <w:bCs/>
          <w:sz w:val="20"/>
          <w:szCs w:val="20"/>
        </w:rPr>
        <w:t xml:space="preserve">Gabriel de Sandoval, Presidente de la FEAPDT, considera </w:t>
      </w:r>
      <w:r w:rsidRPr="00B71BAD">
        <w:rPr>
          <w:bCs/>
          <w:i/>
          <w:sz w:val="20"/>
          <w:szCs w:val="20"/>
        </w:rPr>
        <w:t>que “este Real Decreto soluciona uno de los grandes problemas del sector de los Puertos Deportivos: la utilización de embarcaciones por los trabajadores de los puertos deportivos para las tareas diarias, como el remolque de embarcaciones en caso de emergencia, que no se podían efectuar sin titulación adecuada. Valoramos muy positivamente el esfuerzo de la DGMM en estos últimos años para regular el sector náutico”.</w:t>
      </w:r>
    </w:p>
    <w:p w:rsidR="00AE0CAE" w:rsidRPr="00AE0CAE" w:rsidRDefault="00AE0CAE" w:rsidP="00AE0CAE">
      <w:pPr>
        <w:jc w:val="both"/>
        <w:rPr>
          <w:rFonts w:eastAsia="Times New Roman"/>
          <w:i/>
          <w:sz w:val="20"/>
          <w:szCs w:val="20"/>
        </w:rPr>
      </w:pPr>
      <w:r w:rsidRPr="00AE0CAE">
        <w:rPr>
          <w:rFonts w:eastAsia="Times New Roman"/>
          <w:sz w:val="20"/>
          <w:szCs w:val="20"/>
        </w:rPr>
        <w:t xml:space="preserve">Desde ANAVRE, su Presidente José Ignacio Fernández de Córdoba explica </w:t>
      </w:r>
      <w:r w:rsidRPr="00AE0CAE">
        <w:rPr>
          <w:rFonts w:eastAsia="Times New Roman"/>
          <w:i/>
          <w:sz w:val="20"/>
          <w:szCs w:val="20"/>
        </w:rPr>
        <w:t>que “con este Real Decreto se da la oportunidad de regularizar una serie de actividades profesionales muy importantes para nuestro sector. Desde ANAVRE no solo creemos que es una medida acorde con las necesidades del sector, sino que consideramos que su entrada en vigor debería ser lo antes posible.”</w:t>
      </w:r>
    </w:p>
    <w:p w:rsidR="00B93881" w:rsidRPr="006C7568" w:rsidRDefault="006C7568" w:rsidP="006C7568">
      <w:pPr>
        <w:jc w:val="both"/>
        <w:rPr>
          <w:rFonts w:eastAsia="Times New Roman"/>
          <w:i/>
          <w:sz w:val="20"/>
          <w:szCs w:val="20"/>
        </w:rPr>
      </w:pPr>
      <w:r w:rsidRPr="006C7568">
        <w:rPr>
          <w:rFonts w:eastAsia="Times New Roman"/>
          <w:sz w:val="20"/>
          <w:szCs w:val="20"/>
        </w:rPr>
        <w:t>El Presidente de ANACAT (</w:t>
      </w:r>
      <w:proofErr w:type="spellStart"/>
      <w:r w:rsidRPr="006C7568">
        <w:rPr>
          <w:rFonts w:eastAsia="Times New Roman"/>
          <w:sz w:val="20"/>
          <w:szCs w:val="20"/>
        </w:rPr>
        <w:t>Associació</w:t>
      </w:r>
      <w:proofErr w:type="spellEnd"/>
      <w:r w:rsidRPr="006C7568">
        <w:rPr>
          <w:rFonts w:eastAsia="Times New Roman"/>
          <w:sz w:val="20"/>
          <w:szCs w:val="20"/>
        </w:rPr>
        <w:t xml:space="preserve"> de </w:t>
      </w:r>
      <w:proofErr w:type="spellStart"/>
      <w:r w:rsidRPr="006C7568">
        <w:rPr>
          <w:rFonts w:eastAsia="Times New Roman"/>
          <w:sz w:val="20"/>
          <w:szCs w:val="20"/>
        </w:rPr>
        <w:t>Navegants</w:t>
      </w:r>
      <w:proofErr w:type="spellEnd"/>
      <w:r w:rsidRPr="006C7568">
        <w:rPr>
          <w:rFonts w:eastAsia="Times New Roman"/>
          <w:sz w:val="20"/>
          <w:szCs w:val="20"/>
        </w:rPr>
        <w:t xml:space="preserve"> de Catalunya), Tomás </w:t>
      </w:r>
      <w:proofErr w:type="spellStart"/>
      <w:r>
        <w:rPr>
          <w:rFonts w:eastAsia="Times New Roman"/>
          <w:sz w:val="20"/>
          <w:szCs w:val="20"/>
        </w:rPr>
        <w:t>Vieito</w:t>
      </w:r>
      <w:proofErr w:type="spellEnd"/>
      <w:r>
        <w:rPr>
          <w:rFonts w:eastAsia="Times New Roman"/>
          <w:sz w:val="20"/>
          <w:szCs w:val="20"/>
        </w:rPr>
        <w:t>,</w:t>
      </w:r>
      <w:r w:rsidRPr="006C7568">
        <w:rPr>
          <w:rFonts w:eastAsia="Times New Roman"/>
          <w:sz w:val="20"/>
          <w:szCs w:val="20"/>
        </w:rPr>
        <w:t xml:space="preserve"> asegura que </w:t>
      </w:r>
      <w:r w:rsidR="00B93881" w:rsidRPr="006C7568">
        <w:rPr>
          <w:rFonts w:eastAsia="Times New Roman"/>
          <w:i/>
          <w:sz w:val="20"/>
          <w:szCs w:val="20"/>
        </w:rPr>
        <w:t>"</w:t>
      </w:r>
      <w:r w:rsidRPr="006C7568">
        <w:rPr>
          <w:rFonts w:eastAsia="Times New Roman"/>
          <w:i/>
          <w:sz w:val="20"/>
          <w:szCs w:val="20"/>
        </w:rPr>
        <w:t>e</w:t>
      </w:r>
      <w:r w:rsidR="00B93881" w:rsidRPr="006C7568">
        <w:rPr>
          <w:rFonts w:eastAsia="Times New Roman"/>
          <w:i/>
          <w:sz w:val="20"/>
          <w:szCs w:val="20"/>
        </w:rPr>
        <w:t xml:space="preserve">ste RD abre camino a muchas nuevas actividades en el entorno marítimo costero, que contribuirán a un mayor acercamiento de la sociedad al mar, al incremento del atractivo turístico de nuestras costas y </w:t>
      </w:r>
      <w:r w:rsidR="00AF623C">
        <w:rPr>
          <w:rFonts w:eastAsia="Times New Roman"/>
          <w:i/>
          <w:sz w:val="20"/>
          <w:szCs w:val="20"/>
        </w:rPr>
        <w:t xml:space="preserve">a </w:t>
      </w:r>
      <w:r w:rsidR="00B93881" w:rsidRPr="006C7568">
        <w:rPr>
          <w:rFonts w:eastAsia="Times New Roman"/>
          <w:i/>
          <w:sz w:val="20"/>
          <w:szCs w:val="20"/>
        </w:rPr>
        <w:t>la creación de más puestos de trabajo."</w:t>
      </w:r>
    </w:p>
    <w:p w:rsidR="00905810" w:rsidRDefault="0081784E" w:rsidP="00EB7C88">
      <w:pPr>
        <w:jc w:val="both"/>
        <w:rPr>
          <w:sz w:val="20"/>
          <w:szCs w:val="20"/>
        </w:rPr>
      </w:pPr>
      <w:r w:rsidRPr="0081784E">
        <w:rPr>
          <w:sz w:val="20"/>
          <w:szCs w:val="20"/>
        </w:rPr>
        <w:lastRenderedPageBreak/>
        <w:t>Carlos Torrado, Gerente de CEACNA, ha expresado que </w:t>
      </w:r>
      <w:r w:rsidRPr="0081784E">
        <w:rPr>
          <w:i/>
          <w:iCs/>
          <w:sz w:val="20"/>
          <w:szCs w:val="20"/>
        </w:rPr>
        <w:t>“con estas mejoras simples aunque muy concretas, se consiguen más facilidades para que los operadores profesionales del sector náutico-deportivo puedan trabajar óptimamente en contacto con el turismo y los usuarios. Así se favorece más el acercamiento de la sociedad al mar y a la náutica como una opción de ocio. Reconocemos la buena disposición de la DGMM para adaptar nuevas e importantes normativas para el sector náutico deportivo”.</w:t>
      </w:r>
    </w:p>
    <w:p w:rsidR="0081784E" w:rsidRPr="0081784E" w:rsidRDefault="0081784E" w:rsidP="00EB7C88">
      <w:pPr>
        <w:jc w:val="both"/>
        <w:rPr>
          <w:rStyle w:val="nfasis"/>
          <w:rFonts w:ascii="Calibri" w:hAnsi="Calibri" w:cs="Arial"/>
          <w:sz w:val="20"/>
          <w:szCs w:val="20"/>
          <w:shd w:val="clear" w:color="auto" w:fill="FFFFFF"/>
        </w:rPr>
      </w:pPr>
      <w:r w:rsidRPr="0081784E">
        <w:rPr>
          <w:rFonts w:ascii="Calibri" w:hAnsi="Calibri" w:cs="Arial"/>
          <w:sz w:val="20"/>
          <w:szCs w:val="20"/>
          <w:shd w:val="clear" w:color="auto" w:fill="FFFFFF"/>
        </w:rPr>
        <w:t>Según Carlos Sanlorenzo, Secretario General de ANEN:</w:t>
      </w:r>
      <w:r w:rsidRPr="0081784E">
        <w:rPr>
          <w:rStyle w:val="apple-converted-space"/>
          <w:rFonts w:ascii="Calibri" w:hAnsi="Calibri" w:cs="Arial"/>
          <w:i/>
          <w:iCs/>
          <w:sz w:val="20"/>
          <w:szCs w:val="20"/>
          <w:shd w:val="clear" w:color="auto" w:fill="FFFFFF"/>
        </w:rPr>
        <w:t> </w:t>
      </w:r>
      <w:r w:rsidRPr="0081784E">
        <w:rPr>
          <w:rStyle w:val="nfasis"/>
          <w:rFonts w:ascii="Calibri" w:hAnsi="Calibri" w:cs="Arial"/>
          <w:sz w:val="20"/>
          <w:szCs w:val="20"/>
          <w:shd w:val="clear" w:color="auto" w:fill="FFFFFF"/>
        </w:rPr>
        <w:t>“desde que se publicó el RD que regula las titulaciones náuticas, en octubre de 2014, ANEN se marcó entre sus objetivos para 2015 el inicio del proceso legislativo de la norma que regule las atribuciones profesionales, un paso que ya hemos conseguido tras un intenso trabajo con la DGMM. Ahora es vital su agilización legislativa, dada la actual coyuntura política”</w:t>
      </w:r>
    </w:p>
    <w:p w:rsidR="00EB7C88" w:rsidRPr="00C132C5" w:rsidRDefault="00BD2967" w:rsidP="00EB7C88">
      <w:pPr>
        <w:jc w:val="both"/>
        <w:rPr>
          <w:b/>
          <w:sz w:val="20"/>
          <w:szCs w:val="20"/>
        </w:rPr>
      </w:pPr>
      <w:r>
        <w:rPr>
          <w:sz w:val="20"/>
          <w:szCs w:val="20"/>
        </w:rPr>
        <w:t xml:space="preserve">El sector traslada así un mensaje conjunto a la </w:t>
      </w:r>
      <w:r w:rsidR="00AF623C">
        <w:rPr>
          <w:sz w:val="20"/>
          <w:szCs w:val="20"/>
        </w:rPr>
        <w:t xml:space="preserve">Administración </w:t>
      </w:r>
      <w:r>
        <w:rPr>
          <w:sz w:val="20"/>
          <w:szCs w:val="20"/>
        </w:rPr>
        <w:t xml:space="preserve">cuyo objetivo es manifestar la necesidad de regular estas atribuciones, así como agilizar su publicación como RD.  </w:t>
      </w:r>
    </w:p>
    <w:p w:rsidR="00E155A6" w:rsidRDefault="00E155A6" w:rsidP="00EF30F9">
      <w:pPr>
        <w:jc w:val="both"/>
        <w:rPr>
          <w:sz w:val="20"/>
          <w:szCs w:val="20"/>
        </w:rPr>
      </w:pPr>
    </w:p>
    <w:p w:rsidR="00AF623C" w:rsidRDefault="00AF623C" w:rsidP="00EF30F9">
      <w:pPr>
        <w:jc w:val="both"/>
        <w:rPr>
          <w:sz w:val="20"/>
          <w:szCs w:val="20"/>
        </w:rPr>
      </w:pPr>
    </w:p>
    <w:p w:rsidR="00AF623C" w:rsidRDefault="00AF623C" w:rsidP="00EF30F9">
      <w:pPr>
        <w:jc w:val="both"/>
        <w:rPr>
          <w:sz w:val="20"/>
          <w:szCs w:val="20"/>
        </w:rPr>
      </w:pPr>
    </w:p>
    <w:p w:rsidR="00AF623C" w:rsidRDefault="00AF623C" w:rsidP="00EF30F9">
      <w:pPr>
        <w:jc w:val="both"/>
        <w:rPr>
          <w:sz w:val="20"/>
          <w:szCs w:val="20"/>
        </w:rPr>
      </w:pPr>
    </w:p>
    <w:p w:rsidR="00AF623C" w:rsidRDefault="00AF623C" w:rsidP="00EF30F9">
      <w:pPr>
        <w:jc w:val="both"/>
        <w:rPr>
          <w:sz w:val="20"/>
          <w:szCs w:val="20"/>
        </w:rPr>
      </w:pPr>
    </w:p>
    <w:p w:rsidR="00AF623C" w:rsidRDefault="00AF623C" w:rsidP="00EF30F9">
      <w:pPr>
        <w:jc w:val="both"/>
        <w:rPr>
          <w:sz w:val="20"/>
          <w:szCs w:val="20"/>
        </w:rPr>
      </w:pPr>
    </w:p>
    <w:p w:rsidR="00E155A6" w:rsidRDefault="00E155A6" w:rsidP="00EF30F9">
      <w:pPr>
        <w:jc w:val="both"/>
        <w:rPr>
          <w:sz w:val="20"/>
          <w:szCs w:val="20"/>
        </w:rPr>
      </w:pPr>
    </w:p>
    <w:p w:rsidR="00130BE2" w:rsidRPr="004B4F36" w:rsidRDefault="00130BE2" w:rsidP="00130BE2">
      <w:pPr>
        <w:pStyle w:val="Sinespaciado"/>
        <w:rPr>
          <w:rFonts w:ascii="Arial" w:eastAsia="Arial" w:hAnsi="Arial"/>
          <w:b/>
          <w:sz w:val="16"/>
          <w:szCs w:val="16"/>
        </w:rPr>
      </w:pPr>
      <w:r w:rsidRPr="000C39DF">
        <w:rPr>
          <w:b/>
          <w:color w:val="7F7F7F" w:themeColor="text1" w:themeTint="80"/>
        </w:rPr>
        <w:t>P</w:t>
      </w:r>
      <w:r w:rsidRPr="004B4F36">
        <w:rPr>
          <w:rStyle w:val="CharAttribute13"/>
          <w:b/>
          <w:szCs w:val="16"/>
        </w:rPr>
        <w:t>ara más información:</w:t>
      </w:r>
    </w:p>
    <w:p w:rsidR="00130BE2" w:rsidRPr="00F33C7E" w:rsidRDefault="00130BE2" w:rsidP="00130BE2">
      <w:pPr>
        <w:pStyle w:val="ParaAttribute7"/>
        <w:rPr>
          <w:rFonts w:ascii="Arial" w:eastAsia="Arial" w:hAnsi="Arial"/>
          <w:b/>
          <w:sz w:val="16"/>
          <w:szCs w:val="16"/>
        </w:rPr>
      </w:pPr>
      <w:r w:rsidRPr="00F33C7E">
        <w:rPr>
          <w:rStyle w:val="CharAttribute14"/>
          <w:b/>
          <w:szCs w:val="16"/>
        </w:rPr>
        <w:t xml:space="preserve">Mar Lucena, </w:t>
      </w:r>
      <w:hyperlink r:id="rId7">
        <w:r w:rsidRPr="00F33C7E">
          <w:rPr>
            <w:rStyle w:val="CharAttribute17"/>
            <w:b/>
            <w:szCs w:val="16"/>
          </w:rPr>
          <w:t>mar.lucena@thebestofpr.es</w:t>
        </w:r>
      </w:hyperlink>
    </w:p>
    <w:p w:rsidR="00130BE2" w:rsidRPr="00F33C7E" w:rsidRDefault="00130BE2" w:rsidP="00130BE2">
      <w:pPr>
        <w:pStyle w:val="ParaAttribute7"/>
        <w:rPr>
          <w:rFonts w:ascii="Arial" w:eastAsia="Arial" w:hAnsi="Arial"/>
          <w:b/>
          <w:sz w:val="16"/>
          <w:szCs w:val="16"/>
        </w:rPr>
      </w:pPr>
      <w:r w:rsidRPr="00F33C7E">
        <w:rPr>
          <w:rStyle w:val="CharAttribute14"/>
          <w:b/>
          <w:szCs w:val="16"/>
        </w:rPr>
        <w:t xml:space="preserve">Carmen Herrero, </w:t>
      </w:r>
      <w:hyperlink r:id="rId8">
        <w:r w:rsidRPr="00F33C7E">
          <w:rPr>
            <w:rStyle w:val="CharAttribute17"/>
            <w:b/>
            <w:szCs w:val="16"/>
          </w:rPr>
          <w:t>carmen.herrero@thebestofpr.es</w:t>
        </w:r>
      </w:hyperlink>
    </w:p>
    <w:p w:rsidR="00130BE2" w:rsidRPr="00F33C7E" w:rsidRDefault="00130BE2" w:rsidP="00130BE2">
      <w:pPr>
        <w:pStyle w:val="ParaAttribute7"/>
        <w:rPr>
          <w:rFonts w:ascii="Arial" w:eastAsia="Arial" w:hAnsi="Arial"/>
          <w:b/>
          <w:sz w:val="16"/>
          <w:szCs w:val="16"/>
        </w:rPr>
      </w:pPr>
      <w:r w:rsidRPr="00F33C7E">
        <w:rPr>
          <w:rStyle w:val="CharAttribute14"/>
          <w:b/>
          <w:szCs w:val="16"/>
        </w:rPr>
        <w:t>The Best of PR, Oficina de prensa de ANEN</w:t>
      </w:r>
    </w:p>
    <w:p w:rsidR="00130BE2" w:rsidRPr="00F33C7E" w:rsidRDefault="00130BE2" w:rsidP="00130BE2">
      <w:pPr>
        <w:pStyle w:val="ParaAttribute7"/>
        <w:rPr>
          <w:rFonts w:ascii="Arial" w:eastAsia="Arial" w:hAnsi="Arial"/>
          <w:b/>
          <w:sz w:val="16"/>
          <w:szCs w:val="16"/>
        </w:rPr>
      </w:pPr>
      <w:r w:rsidRPr="00F33C7E">
        <w:rPr>
          <w:rStyle w:val="CharAttribute14"/>
          <w:b/>
          <w:szCs w:val="16"/>
        </w:rPr>
        <w:t>m. 620852004</w:t>
      </w:r>
    </w:p>
    <w:p w:rsidR="00130BE2" w:rsidRPr="00455F8C" w:rsidRDefault="00130BE2" w:rsidP="00130BE2">
      <w:pPr>
        <w:pStyle w:val="ParaAttribute7"/>
        <w:rPr>
          <w:sz w:val="22"/>
          <w:szCs w:val="22"/>
        </w:rPr>
      </w:pPr>
      <w:r w:rsidRPr="00F33C7E">
        <w:rPr>
          <w:rStyle w:val="CharAttribute14"/>
          <w:b/>
          <w:szCs w:val="16"/>
        </w:rPr>
        <w:t>@</w:t>
      </w:r>
      <w:proofErr w:type="spellStart"/>
      <w:r w:rsidRPr="00F33C7E">
        <w:rPr>
          <w:rStyle w:val="CharAttribute14"/>
          <w:b/>
          <w:szCs w:val="16"/>
        </w:rPr>
        <w:t>anen_nautica</w:t>
      </w:r>
      <w:proofErr w:type="spellEnd"/>
      <w:r w:rsidRPr="00F33C7E">
        <w:rPr>
          <w:rStyle w:val="CharAttribute14"/>
          <w:b/>
          <w:szCs w:val="16"/>
        </w:rPr>
        <w:t xml:space="preserve"> / w</w:t>
      </w:r>
      <w:r w:rsidRPr="00F33C7E">
        <w:rPr>
          <w:rStyle w:val="CharAttribute12"/>
          <w:b/>
          <w:szCs w:val="16"/>
        </w:rPr>
        <w:t>ww.anen.es</w:t>
      </w:r>
    </w:p>
    <w:p w:rsidR="00664D9D" w:rsidRDefault="00664D9D" w:rsidP="00351AD1">
      <w:pPr>
        <w:spacing w:after="120"/>
        <w:jc w:val="both"/>
        <w:rPr>
          <w:sz w:val="20"/>
          <w:szCs w:val="20"/>
        </w:rPr>
      </w:pPr>
    </w:p>
    <w:sectPr w:rsidR="00664D9D" w:rsidSect="00433889">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C5" w:rsidRDefault="00C132C5" w:rsidP="00C132C5">
      <w:pPr>
        <w:spacing w:after="0" w:line="240" w:lineRule="auto"/>
      </w:pPr>
      <w:r>
        <w:separator/>
      </w:r>
    </w:p>
  </w:endnote>
  <w:endnote w:type="continuationSeparator" w:id="0">
    <w:p w:rsidR="00C132C5" w:rsidRDefault="00C132C5" w:rsidP="00C1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C5" w:rsidRDefault="00C132C5" w:rsidP="00C132C5">
      <w:pPr>
        <w:spacing w:after="0" w:line="240" w:lineRule="auto"/>
      </w:pPr>
      <w:r>
        <w:separator/>
      </w:r>
    </w:p>
  </w:footnote>
  <w:footnote w:type="continuationSeparator" w:id="0">
    <w:p w:rsidR="00C132C5" w:rsidRDefault="00C132C5" w:rsidP="00C1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C5" w:rsidRDefault="00C132C5">
    <w:pPr>
      <w:pStyle w:val="Encabezado"/>
    </w:pPr>
    <w:r w:rsidRPr="00C132C5">
      <w:rPr>
        <w:noProof/>
        <w:lang w:eastAsia="es-ES"/>
      </w:rPr>
      <w:drawing>
        <wp:inline distT="0" distB="0" distL="0" distR="0">
          <wp:extent cx="1365504" cy="484632"/>
          <wp:effectExtent l="19050" t="0" r="6096" b="0"/>
          <wp:docPr id="2" name="0 Imagen" descr="logo ANEN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EN_Low.jpg"/>
                  <pic:cNvPicPr/>
                </pic:nvPicPr>
                <pic:blipFill>
                  <a:blip r:embed="rId1"/>
                  <a:stretch>
                    <a:fillRect/>
                  </a:stretch>
                </pic:blipFill>
                <pic:spPr>
                  <a:xfrm>
                    <a:off x="0" y="0"/>
                    <a:ext cx="1365504" cy="484632"/>
                  </a:xfrm>
                  <a:prstGeom prst="rect">
                    <a:avLst/>
                  </a:prstGeom>
                </pic:spPr>
              </pic:pic>
            </a:graphicData>
          </a:graphic>
        </wp:inline>
      </w:drawing>
    </w:r>
  </w:p>
  <w:p w:rsidR="00C132C5" w:rsidRDefault="00C132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33A"/>
    <w:multiLevelType w:val="hybridMultilevel"/>
    <w:tmpl w:val="D9FC4C9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F684398"/>
    <w:multiLevelType w:val="hybridMultilevel"/>
    <w:tmpl w:val="914EF50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2">
    <w:nsid w:val="4725165D"/>
    <w:multiLevelType w:val="hybridMultilevel"/>
    <w:tmpl w:val="B74C4C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2635C5"/>
    <w:multiLevelType w:val="hybridMultilevel"/>
    <w:tmpl w:val="360E1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F30F9"/>
    <w:rsid w:val="001167F0"/>
    <w:rsid w:val="00130BE2"/>
    <w:rsid w:val="00142371"/>
    <w:rsid w:val="002C4E15"/>
    <w:rsid w:val="002C4F46"/>
    <w:rsid w:val="002D24A2"/>
    <w:rsid w:val="00351AD1"/>
    <w:rsid w:val="003A6F4A"/>
    <w:rsid w:val="003C68E1"/>
    <w:rsid w:val="003D6259"/>
    <w:rsid w:val="00433889"/>
    <w:rsid w:val="00483233"/>
    <w:rsid w:val="005C3197"/>
    <w:rsid w:val="00622B3E"/>
    <w:rsid w:val="00664D9D"/>
    <w:rsid w:val="00681061"/>
    <w:rsid w:val="006C7568"/>
    <w:rsid w:val="007311C0"/>
    <w:rsid w:val="007724DB"/>
    <w:rsid w:val="007D22D2"/>
    <w:rsid w:val="00813563"/>
    <w:rsid w:val="0081784E"/>
    <w:rsid w:val="008472C9"/>
    <w:rsid w:val="008C62F1"/>
    <w:rsid w:val="00905810"/>
    <w:rsid w:val="009521CC"/>
    <w:rsid w:val="00981E3E"/>
    <w:rsid w:val="00995373"/>
    <w:rsid w:val="00A62776"/>
    <w:rsid w:val="00AA45F4"/>
    <w:rsid w:val="00AE0CAE"/>
    <w:rsid w:val="00AF623C"/>
    <w:rsid w:val="00B109E5"/>
    <w:rsid w:val="00B313DA"/>
    <w:rsid w:val="00B50F99"/>
    <w:rsid w:val="00B61DD4"/>
    <w:rsid w:val="00B71BAD"/>
    <w:rsid w:val="00B93881"/>
    <w:rsid w:val="00BA00A1"/>
    <w:rsid w:val="00BD2967"/>
    <w:rsid w:val="00BD763A"/>
    <w:rsid w:val="00BE7A5E"/>
    <w:rsid w:val="00C132C5"/>
    <w:rsid w:val="00D37A36"/>
    <w:rsid w:val="00D95C3C"/>
    <w:rsid w:val="00DD0053"/>
    <w:rsid w:val="00E155A6"/>
    <w:rsid w:val="00E80E3E"/>
    <w:rsid w:val="00EB7C88"/>
    <w:rsid w:val="00EF3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8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5F4"/>
    <w:pPr>
      <w:ind w:left="720"/>
      <w:contextualSpacing/>
    </w:pPr>
  </w:style>
  <w:style w:type="paragraph" w:styleId="Sinespaciado">
    <w:name w:val="No Spacing"/>
    <w:uiPriority w:val="1"/>
    <w:qFormat/>
    <w:rsid w:val="00C132C5"/>
    <w:pPr>
      <w:spacing w:after="0" w:line="240" w:lineRule="auto"/>
    </w:pPr>
  </w:style>
  <w:style w:type="paragraph" w:styleId="Textodeglobo">
    <w:name w:val="Balloon Text"/>
    <w:basedOn w:val="Normal"/>
    <w:link w:val="TextodegloboCar"/>
    <w:uiPriority w:val="99"/>
    <w:semiHidden/>
    <w:unhideWhenUsed/>
    <w:rsid w:val="00C1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C5"/>
    <w:rPr>
      <w:rFonts w:ascii="Tahoma" w:hAnsi="Tahoma" w:cs="Tahoma"/>
      <w:sz w:val="16"/>
      <w:szCs w:val="16"/>
    </w:rPr>
  </w:style>
  <w:style w:type="paragraph" w:styleId="Encabezado">
    <w:name w:val="header"/>
    <w:basedOn w:val="Normal"/>
    <w:link w:val="EncabezadoCar"/>
    <w:uiPriority w:val="99"/>
    <w:unhideWhenUsed/>
    <w:rsid w:val="00C13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2C5"/>
  </w:style>
  <w:style w:type="paragraph" w:styleId="Piedepgina">
    <w:name w:val="footer"/>
    <w:basedOn w:val="Normal"/>
    <w:link w:val="PiedepginaCar"/>
    <w:uiPriority w:val="99"/>
    <w:semiHidden/>
    <w:unhideWhenUsed/>
    <w:rsid w:val="00C13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32C5"/>
  </w:style>
  <w:style w:type="character" w:styleId="Hipervnculo">
    <w:name w:val="Hyperlink"/>
    <w:basedOn w:val="Fuentedeprrafopredeter"/>
    <w:uiPriority w:val="99"/>
    <w:unhideWhenUsed/>
    <w:rsid w:val="001167F0"/>
    <w:rPr>
      <w:color w:val="0000FF" w:themeColor="hyperlink"/>
      <w:u w:val="single"/>
    </w:rPr>
  </w:style>
  <w:style w:type="paragraph" w:customStyle="1" w:styleId="ParaAttribute7">
    <w:name w:val="ParaAttribute7"/>
    <w:rsid w:val="00130BE2"/>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exact"/>
    </w:pPr>
    <w:rPr>
      <w:rFonts w:ascii="Times New Roman" w:eastAsia="Batang" w:hAnsi="Times New Roman" w:cs="Times New Roman"/>
      <w:sz w:val="20"/>
      <w:szCs w:val="20"/>
      <w:lang w:eastAsia="es-ES"/>
    </w:rPr>
  </w:style>
  <w:style w:type="character" w:customStyle="1" w:styleId="CharAttribute12">
    <w:name w:val="CharAttribute12"/>
    <w:rsid w:val="00130BE2"/>
    <w:rPr>
      <w:rFonts w:ascii="Arial" w:eastAsia="Arial" w:hAnsi="Arial"/>
      <w:sz w:val="16"/>
    </w:rPr>
  </w:style>
  <w:style w:type="character" w:customStyle="1" w:styleId="CharAttribute13">
    <w:name w:val="CharAttribute13"/>
    <w:rsid w:val="00130BE2"/>
    <w:rPr>
      <w:rFonts w:ascii="Arial" w:eastAsia="Arial" w:hAnsi="Arial"/>
      <w:color w:val="595959"/>
      <w:sz w:val="16"/>
    </w:rPr>
  </w:style>
  <w:style w:type="character" w:customStyle="1" w:styleId="CharAttribute14">
    <w:name w:val="CharAttribute14"/>
    <w:rsid w:val="00130BE2"/>
    <w:rPr>
      <w:rFonts w:ascii="Arial" w:eastAsia="Batang" w:hAnsi="Batang"/>
      <w:color w:val="595959"/>
      <w:sz w:val="16"/>
    </w:rPr>
  </w:style>
  <w:style w:type="character" w:customStyle="1" w:styleId="CharAttribute17">
    <w:name w:val="CharAttribute17"/>
    <w:rsid w:val="00130BE2"/>
    <w:rPr>
      <w:rFonts w:ascii="Arial" w:eastAsia="Batang" w:hAnsi="Batang"/>
      <w:color w:val="0000FF"/>
      <w:sz w:val="16"/>
      <w:u w:val="single"/>
    </w:rPr>
  </w:style>
  <w:style w:type="character" w:styleId="nfasis">
    <w:name w:val="Emphasis"/>
    <w:basedOn w:val="Fuentedeprrafopredeter"/>
    <w:uiPriority w:val="20"/>
    <w:qFormat/>
    <w:rsid w:val="0081784E"/>
    <w:rPr>
      <w:i/>
      <w:iCs/>
    </w:rPr>
  </w:style>
  <w:style w:type="character" w:customStyle="1" w:styleId="apple-converted-space">
    <w:name w:val="apple-converted-space"/>
    <w:basedOn w:val="Fuentedeprrafopredeter"/>
    <w:rsid w:val="00817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5F4"/>
    <w:pPr>
      <w:ind w:left="720"/>
      <w:contextualSpacing/>
    </w:pPr>
  </w:style>
</w:styles>
</file>

<file path=word/webSettings.xml><?xml version="1.0" encoding="utf-8"?>
<w:webSettings xmlns:r="http://schemas.openxmlformats.org/officeDocument/2006/relationships" xmlns:w="http://schemas.openxmlformats.org/wordprocessingml/2006/main">
  <w:divs>
    <w:div w:id="444470740">
      <w:bodyDiv w:val="1"/>
      <w:marLeft w:val="0"/>
      <w:marRight w:val="0"/>
      <w:marTop w:val="0"/>
      <w:marBottom w:val="0"/>
      <w:divBdr>
        <w:top w:val="none" w:sz="0" w:space="0" w:color="auto"/>
        <w:left w:val="none" w:sz="0" w:space="0" w:color="auto"/>
        <w:bottom w:val="none" w:sz="0" w:space="0" w:color="auto"/>
        <w:right w:val="none" w:sz="0" w:space="0" w:color="auto"/>
      </w:divBdr>
    </w:div>
    <w:div w:id="857542884">
      <w:bodyDiv w:val="1"/>
      <w:marLeft w:val="0"/>
      <w:marRight w:val="0"/>
      <w:marTop w:val="0"/>
      <w:marBottom w:val="0"/>
      <w:divBdr>
        <w:top w:val="none" w:sz="0" w:space="0" w:color="auto"/>
        <w:left w:val="none" w:sz="0" w:space="0" w:color="auto"/>
        <w:bottom w:val="none" w:sz="0" w:space="0" w:color="auto"/>
        <w:right w:val="none" w:sz="0" w:space="0" w:color="auto"/>
      </w:divBdr>
    </w:div>
    <w:div w:id="1342053013">
      <w:bodyDiv w:val="1"/>
      <w:marLeft w:val="0"/>
      <w:marRight w:val="0"/>
      <w:marTop w:val="0"/>
      <w:marBottom w:val="0"/>
      <w:divBdr>
        <w:top w:val="none" w:sz="0" w:space="0" w:color="auto"/>
        <w:left w:val="none" w:sz="0" w:space="0" w:color="auto"/>
        <w:bottom w:val="none" w:sz="0" w:space="0" w:color="auto"/>
        <w:right w:val="none" w:sz="0" w:space="0" w:color="auto"/>
      </w:divBdr>
    </w:div>
    <w:div w:id="1537083355">
      <w:bodyDiv w:val="1"/>
      <w:marLeft w:val="0"/>
      <w:marRight w:val="0"/>
      <w:marTop w:val="0"/>
      <w:marBottom w:val="0"/>
      <w:divBdr>
        <w:top w:val="none" w:sz="0" w:space="0" w:color="auto"/>
        <w:left w:val="none" w:sz="0" w:space="0" w:color="auto"/>
        <w:bottom w:val="none" w:sz="0" w:space="0" w:color="auto"/>
        <w:right w:val="none" w:sz="0" w:space="0" w:color="auto"/>
      </w:divBdr>
    </w:div>
    <w:div w:id="19447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herrero@thebestofpr.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r.lucena@thebestofp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Sanlorenzo</dc:creator>
  <cp:lastModifiedBy>Usuario</cp:lastModifiedBy>
  <cp:revision>7</cp:revision>
  <dcterms:created xsi:type="dcterms:W3CDTF">2015-06-30T14:29:00Z</dcterms:created>
  <dcterms:modified xsi:type="dcterms:W3CDTF">2015-07-10T11:38:00Z</dcterms:modified>
</cp:coreProperties>
</file>