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80" w:rsidRPr="00E77369" w:rsidRDefault="00C35780">
      <w:pPr>
        <w:pStyle w:val="ParaAttribute2"/>
        <w:spacing w:line="252" w:lineRule="atLeast"/>
        <w:rPr>
          <w:rFonts w:ascii="Arial" w:eastAsia="Arial" w:hAnsi="Arial" w:cs="Arial"/>
          <w:b/>
          <w:color w:val="555555"/>
          <w:sz w:val="22"/>
          <w:szCs w:val="22"/>
        </w:rPr>
      </w:pPr>
    </w:p>
    <w:p w:rsidR="006424ED" w:rsidRDefault="006424ED" w:rsidP="006424ED">
      <w:pPr>
        <w:pStyle w:val="ParaAttribute2"/>
        <w:spacing w:line="252" w:lineRule="atLeast"/>
        <w:jc w:val="center"/>
        <w:rPr>
          <w:rStyle w:val="CharAttribute6"/>
          <w:color w:val="auto"/>
          <w:szCs w:val="28"/>
        </w:rPr>
      </w:pPr>
      <w:r>
        <w:rPr>
          <w:rStyle w:val="CharAttribute6"/>
          <w:color w:val="auto"/>
          <w:szCs w:val="28"/>
        </w:rPr>
        <w:t>M</w:t>
      </w:r>
      <w:r w:rsidR="00EF36DC">
        <w:rPr>
          <w:rStyle w:val="CharAttribute6"/>
          <w:color w:val="auto"/>
          <w:szCs w:val="28"/>
        </w:rPr>
        <w:t>atriculaciones de embarcaciones de recreo</w:t>
      </w:r>
      <w:r>
        <w:rPr>
          <w:rStyle w:val="CharAttribute6"/>
          <w:color w:val="auto"/>
          <w:szCs w:val="28"/>
        </w:rPr>
        <w:t xml:space="preserve">: </w:t>
      </w:r>
    </w:p>
    <w:p w:rsidR="002F09D8" w:rsidRPr="00267709" w:rsidRDefault="006424ED" w:rsidP="006424ED">
      <w:pPr>
        <w:pStyle w:val="ParaAttribute2"/>
        <w:spacing w:line="252" w:lineRule="atLeast"/>
        <w:jc w:val="center"/>
        <w:rPr>
          <w:rStyle w:val="CharAttribute6"/>
          <w:color w:val="auto"/>
          <w:szCs w:val="28"/>
        </w:rPr>
      </w:pPr>
      <w:r>
        <w:rPr>
          <w:rStyle w:val="CharAttribute6"/>
          <w:color w:val="auto"/>
          <w:szCs w:val="28"/>
        </w:rPr>
        <w:t xml:space="preserve">12,9% de crecimiento </w:t>
      </w:r>
      <w:r w:rsidR="00D8159F">
        <w:rPr>
          <w:rStyle w:val="CharAttribute6"/>
          <w:color w:val="auto"/>
          <w:szCs w:val="28"/>
        </w:rPr>
        <w:t>desde enero hasta</w:t>
      </w:r>
      <w:r w:rsidR="000E2D87">
        <w:rPr>
          <w:rStyle w:val="CharAttribute6"/>
          <w:color w:val="auto"/>
          <w:szCs w:val="28"/>
        </w:rPr>
        <w:t xml:space="preserve"> agosto de 2015</w:t>
      </w:r>
    </w:p>
    <w:p w:rsidR="006E0D2B" w:rsidRDefault="006E0D2B" w:rsidP="00E52C2E">
      <w:pPr>
        <w:pStyle w:val="ParaAttribute3"/>
        <w:spacing w:line="252" w:lineRule="atLeast"/>
        <w:jc w:val="both"/>
        <w:rPr>
          <w:rStyle w:val="CharAttribute3"/>
          <w:rFonts w:cs="Arial"/>
          <w:color w:val="auto"/>
          <w:sz w:val="20"/>
        </w:rPr>
      </w:pPr>
    </w:p>
    <w:p w:rsidR="006424ED" w:rsidRDefault="006424ED" w:rsidP="006424ED">
      <w:pPr>
        <w:rPr>
          <w:rFonts w:ascii="Arial" w:hAnsi="Arial" w:cs="Arial"/>
          <w:lang w:val="es-ES"/>
        </w:rPr>
      </w:pPr>
      <w:r w:rsidRPr="006424ED">
        <w:rPr>
          <w:rStyle w:val="CharAttribute3"/>
          <w:rFonts w:cs="Arial"/>
          <w:color w:val="auto"/>
          <w:sz w:val="20"/>
          <w:lang w:val="es-ES"/>
        </w:rPr>
        <w:t xml:space="preserve">- </w:t>
      </w:r>
      <w:r w:rsidRPr="006424ED">
        <w:rPr>
          <w:rFonts w:ascii="Arial" w:eastAsia="Arial" w:hAnsi="Arial" w:cs="Arial"/>
          <w:lang w:val="es-ES"/>
        </w:rPr>
        <w:t>Los meses de mayor estacionalidad (mayo hasta julio) son los que mejor comportamiento han tenido</w:t>
      </w:r>
      <w:r>
        <w:rPr>
          <w:rFonts w:ascii="Arial" w:eastAsia="Arial" w:hAnsi="Arial" w:cs="Arial"/>
          <w:lang w:val="es-ES"/>
        </w:rPr>
        <w:t xml:space="preserve"> en lo que va de año</w:t>
      </w:r>
      <w:r w:rsidRPr="006424ED">
        <w:rPr>
          <w:rFonts w:ascii="Arial" w:eastAsia="Arial" w:hAnsi="Arial" w:cs="Arial"/>
          <w:lang w:val="es-ES"/>
        </w:rPr>
        <w:t xml:space="preserve">, con un crecimiento </w:t>
      </w:r>
      <w:r w:rsidR="00D8159F">
        <w:rPr>
          <w:rFonts w:ascii="Arial" w:eastAsia="Arial" w:hAnsi="Arial" w:cs="Arial"/>
          <w:lang w:val="es-ES"/>
        </w:rPr>
        <w:t xml:space="preserve">medio </w:t>
      </w:r>
      <w:r w:rsidRPr="006424ED">
        <w:rPr>
          <w:rFonts w:ascii="Arial" w:eastAsia="Arial" w:hAnsi="Arial" w:cs="Arial"/>
          <w:lang w:val="es-ES"/>
        </w:rPr>
        <w:t>del 17,6% respecto de 2014.</w:t>
      </w:r>
      <w:r w:rsidRPr="006424ED">
        <w:rPr>
          <w:rFonts w:ascii="Arial" w:hAnsi="Arial" w:cs="Arial"/>
          <w:lang w:val="es-ES"/>
        </w:rPr>
        <w:t xml:space="preserve"> Esta cifra permite hablar de “recuperación del sector” en su conjunto</w:t>
      </w:r>
      <w:r>
        <w:rPr>
          <w:rFonts w:ascii="Arial" w:hAnsi="Arial" w:cs="Arial"/>
          <w:lang w:val="es-ES"/>
        </w:rPr>
        <w:t>.</w:t>
      </w:r>
    </w:p>
    <w:p w:rsidR="006424ED" w:rsidRDefault="006424ED" w:rsidP="006424ED">
      <w:pPr>
        <w:rPr>
          <w:rFonts w:ascii="Arial" w:hAnsi="Arial" w:cs="Arial"/>
          <w:lang w:val="es-ES"/>
        </w:rPr>
      </w:pPr>
    </w:p>
    <w:p w:rsidR="006424ED" w:rsidRPr="006424ED" w:rsidRDefault="006424ED" w:rsidP="006424E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 Se trata, sin embargo</w:t>
      </w:r>
      <w:r w:rsidR="00B55A59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de una recuperación que </w:t>
      </w:r>
      <w:r w:rsidRPr="006424ED">
        <w:rPr>
          <w:rFonts w:ascii="Arial" w:hAnsi="Arial" w:cs="Arial"/>
          <w:lang w:val="es-ES"/>
        </w:rPr>
        <w:t xml:space="preserve">no alcanza </w:t>
      </w:r>
      <w:r>
        <w:rPr>
          <w:rFonts w:ascii="Arial" w:hAnsi="Arial" w:cs="Arial"/>
          <w:lang w:val="es-ES"/>
        </w:rPr>
        <w:t>a todos los mercado</w:t>
      </w:r>
      <w:r w:rsidR="00EF6FD1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náuticos, </w:t>
      </w:r>
      <w:r w:rsidR="00B55A59">
        <w:rPr>
          <w:rFonts w:ascii="Arial" w:hAnsi="Arial" w:cs="Arial"/>
          <w:lang w:val="es-ES"/>
        </w:rPr>
        <w:t xml:space="preserve">y que está </w:t>
      </w:r>
      <w:r w:rsidR="00E24063">
        <w:rPr>
          <w:rFonts w:ascii="Arial" w:hAnsi="Arial" w:cs="Arial"/>
          <w:lang w:val="es-ES"/>
        </w:rPr>
        <w:t xml:space="preserve">soportada en un alto porcentaje por las ventas de motos de agua, barcos a motor de entre </w:t>
      </w:r>
      <w:r w:rsidR="00B55A59">
        <w:rPr>
          <w:rFonts w:ascii="Arial" w:hAnsi="Arial" w:cs="Arial"/>
          <w:lang w:val="es-ES"/>
        </w:rPr>
        <w:t>8</w:t>
      </w:r>
      <w:r w:rsidR="00E24063">
        <w:rPr>
          <w:rFonts w:ascii="Arial" w:hAnsi="Arial" w:cs="Arial"/>
          <w:lang w:val="es-ES"/>
        </w:rPr>
        <w:t xml:space="preserve"> y 16 metros, y barcos para chárter náutico.</w:t>
      </w:r>
    </w:p>
    <w:p w:rsidR="003F6DF7" w:rsidRDefault="003F6DF7" w:rsidP="006424ED">
      <w:pPr>
        <w:pStyle w:val="ParaAttribute2"/>
        <w:spacing w:line="252" w:lineRule="atLeast"/>
        <w:rPr>
          <w:rFonts w:ascii="Arial" w:eastAsia="Arial" w:hAnsi="Arial" w:cs="Arial"/>
        </w:rPr>
      </w:pPr>
    </w:p>
    <w:p w:rsidR="00E24063" w:rsidRPr="00EF6FD1" w:rsidRDefault="00B55A59" w:rsidP="003F6DF7">
      <w:pPr>
        <w:pStyle w:val="Sinespaciado"/>
        <w:rPr>
          <w:rFonts w:ascii="Arial" w:hAnsi="Arial" w:cs="Arial"/>
          <w:lang w:val="es-ES"/>
        </w:rPr>
      </w:pPr>
      <w:r w:rsidRPr="00EF6FD1">
        <w:rPr>
          <w:rFonts w:ascii="Arial" w:hAnsi="Arial" w:cs="Arial"/>
          <w:lang w:val="es-ES"/>
        </w:rPr>
        <w:t>- En este perío</w:t>
      </w:r>
      <w:r w:rsidR="00E24063" w:rsidRPr="00EF6FD1">
        <w:rPr>
          <w:rFonts w:ascii="Arial" w:hAnsi="Arial" w:cs="Arial"/>
          <w:lang w:val="es-ES"/>
        </w:rPr>
        <w:t>do (enero-agosto)</w:t>
      </w:r>
      <w:r w:rsidR="00EF6FD1">
        <w:rPr>
          <w:rFonts w:ascii="Arial" w:hAnsi="Arial" w:cs="Arial"/>
          <w:lang w:val="es-ES"/>
        </w:rPr>
        <w:t>, por esloras</w:t>
      </w:r>
      <w:r w:rsidR="00E24063" w:rsidRPr="00EF6FD1">
        <w:rPr>
          <w:rFonts w:ascii="Arial" w:hAnsi="Arial" w:cs="Arial"/>
          <w:lang w:val="es-ES"/>
        </w:rPr>
        <w:t xml:space="preserve"> destacan las matriculaciones de embarcaciones de entre 12 y 16 metros, con un incremento que roza el 25%, con respecto a 2014.</w:t>
      </w:r>
    </w:p>
    <w:p w:rsidR="003F6DF7" w:rsidRPr="00EF6FD1" w:rsidRDefault="003F6DF7" w:rsidP="003F6DF7">
      <w:pPr>
        <w:pStyle w:val="Sinespaciado"/>
        <w:rPr>
          <w:rFonts w:ascii="Arial" w:hAnsi="Arial" w:cs="Arial"/>
          <w:lang w:val="es-ES"/>
        </w:rPr>
      </w:pPr>
    </w:p>
    <w:p w:rsidR="002873A3" w:rsidRPr="00EF6FD1" w:rsidRDefault="002873A3" w:rsidP="003F6DF7">
      <w:pPr>
        <w:pStyle w:val="Sinespaciado"/>
        <w:rPr>
          <w:rStyle w:val="CharAttribute3"/>
          <w:rFonts w:eastAsia="바탕" w:cs="Arial"/>
          <w:b w:val="0"/>
          <w:color w:val="auto"/>
          <w:sz w:val="20"/>
          <w:lang w:val="es-ES"/>
        </w:rPr>
      </w:pPr>
      <w:r w:rsidRPr="00EF6FD1">
        <w:rPr>
          <w:rStyle w:val="CharAttribute3"/>
          <w:rFonts w:eastAsia="바탕" w:cs="Arial"/>
          <w:b w:val="0"/>
          <w:color w:val="auto"/>
          <w:sz w:val="20"/>
          <w:lang w:val="es-ES"/>
        </w:rPr>
        <w:t xml:space="preserve">- El </w:t>
      </w:r>
      <w:r w:rsidR="00EF6FD1" w:rsidRPr="00EF6FD1">
        <w:rPr>
          <w:rStyle w:val="CharAttribute3"/>
          <w:rFonts w:eastAsia="바탕" w:cs="Arial"/>
          <w:b w:val="0"/>
          <w:color w:val="auto"/>
          <w:sz w:val="20"/>
          <w:lang w:val="es-ES"/>
        </w:rPr>
        <w:t>mercado de alquiler</w:t>
      </w:r>
      <w:r w:rsidR="003F6DF7" w:rsidRPr="00EF6FD1">
        <w:rPr>
          <w:rStyle w:val="CharAttribute3"/>
          <w:rFonts w:eastAsia="바탕" w:cs="Arial"/>
          <w:b w:val="0"/>
          <w:color w:val="auto"/>
          <w:sz w:val="20"/>
          <w:lang w:val="es-ES"/>
        </w:rPr>
        <w:t xml:space="preserve"> que en 2014 marcó records históricos, </w:t>
      </w:r>
      <w:r w:rsidR="003F6DF7" w:rsidRPr="00EF6FD1">
        <w:rPr>
          <w:rFonts w:ascii="Arial" w:hAnsi="Arial" w:cs="Arial"/>
          <w:lang w:val="es-ES"/>
        </w:rPr>
        <w:t>continúa con un fuerte crecimiento del 39,4% hasta agosto de 2015.</w:t>
      </w:r>
    </w:p>
    <w:p w:rsidR="00C35780" w:rsidRPr="00F228CC" w:rsidRDefault="000514B6">
      <w:pPr>
        <w:pStyle w:val="ParaAttribute2"/>
        <w:spacing w:line="252" w:lineRule="atLeast"/>
        <w:rPr>
          <w:rFonts w:ascii="Arial" w:eastAsia="Arial" w:hAnsi="Arial" w:cs="Arial"/>
        </w:rPr>
      </w:pPr>
      <w:r w:rsidRPr="00F228CC">
        <w:rPr>
          <w:rStyle w:val="CharAttribute3"/>
          <w:rFonts w:cs="Arial"/>
          <w:sz w:val="20"/>
        </w:rPr>
        <w:t>____________________________________________________________________________</w:t>
      </w:r>
    </w:p>
    <w:p w:rsidR="00C5025C" w:rsidRPr="002873A3" w:rsidRDefault="00C5025C" w:rsidP="00DB5872">
      <w:pPr>
        <w:widowControl/>
        <w:wordWrap/>
        <w:adjustRightInd w:val="0"/>
        <w:rPr>
          <w:rStyle w:val="CharAttribute3"/>
          <w:rFonts w:cs="Arial"/>
          <w:b w:val="0"/>
          <w:color w:val="auto"/>
          <w:sz w:val="20"/>
          <w:lang w:val="es-ES"/>
        </w:rPr>
      </w:pPr>
    </w:p>
    <w:p w:rsidR="00F86A52" w:rsidRPr="00F86A52" w:rsidRDefault="000514B6" w:rsidP="00F86A52">
      <w:pPr>
        <w:rPr>
          <w:rFonts w:ascii="Arial" w:hAnsi="Arial" w:cs="Arial"/>
          <w:lang w:val="es-ES"/>
        </w:rPr>
      </w:pPr>
      <w:r w:rsidRPr="002873A3">
        <w:rPr>
          <w:rStyle w:val="CharAttribute3"/>
          <w:rFonts w:cs="Arial"/>
          <w:color w:val="auto"/>
          <w:sz w:val="20"/>
          <w:lang w:val="es-ES"/>
        </w:rPr>
        <w:t>Madrid,</w:t>
      </w:r>
      <w:r w:rsidR="00E01A53" w:rsidRPr="002873A3">
        <w:rPr>
          <w:rStyle w:val="CharAttribute3"/>
          <w:rFonts w:cs="Arial"/>
          <w:color w:val="auto"/>
          <w:sz w:val="20"/>
          <w:lang w:val="es-ES"/>
        </w:rPr>
        <w:t xml:space="preserve"> </w:t>
      </w:r>
      <w:r w:rsidR="00EF6FD1">
        <w:rPr>
          <w:rStyle w:val="CharAttribute3"/>
          <w:rFonts w:cs="Arial"/>
          <w:color w:val="auto"/>
          <w:sz w:val="20"/>
          <w:lang w:val="es-ES"/>
        </w:rPr>
        <w:t>8 de septiembre</w:t>
      </w:r>
      <w:r w:rsidRPr="002873A3">
        <w:rPr>
          <w:rStyle w:val="CharAttribute3"/>
          <w:rFonts w:cs="Arial"/>
          <w:color w:val="auto"/>
          <w:sz w:val="20"/>
          <w:lang w:val="es-ES"/>
        </w:rPr>
        <w:t xml:space="preserve"> de 2015.-</w:t>
      </w:r>
      <w:r w:rsidRPr="002873A3">
        <w:rPr>
          <w:rStyle w:val="CharAttribute3"/>
          <w:rFonts w:cs="Arial"/>
          <w:b w:val="0"/>
          <w:sz w:val="20"/>
          <w:lang w:val="es-ES"/>
        </w:rPr>
        <w:tab/>
      </w:r>
      <w:r w:rsidR="00DB5872" w:rsidRPr="00F86A52">
        <w:rPr>
          <w:rStyle w:val="CharAttribute3"/>
          <w:rFonts w:cs="Arial"/>
          <w:b w:val="0"/>
          <w:sz w:val="20"/>
          <w:lang w:val="es-ES"/>
        </w:rPr>
        <w:t xml:space="preserve"> </w:t>
      </w:r>
      <w:r w:rsidR="00EF6FD1" w:rsidRPr="00F86A52">
        <w:rPr>
          <w:rStyle w:val="CharAttribute3"/>
          <w:rFonts w:cs="Arial"/>
          <w:b w:val="0"/>
          <w:color w:val="auto"/>
          <w:sz w:val="20"/>
          <w:lang w:val="es-ES"/>
        </w:rPr>
        <w:t xml:space="preserve">El sector náutico en España mantiene la recuperación que se inició en 2014 y que supuso el punto de inflexión para el mercado náutico tras la crítica caída registrada desde 2008. </w:t>
      </w:r>
      <w:r w:rsidR="00F86A52" w:rsidRPr="00F86A52">
        <w:rPr>
          <w:rStyle w:val="CharAttribute3"/>
          <w:rFonts w:cs="Arial"/>
          <w:b w:val="0"/>
          <w:color w:val="auto"/>
          <w:sz w:val="20"/>
          <w:lang w:val="es-ES"/>
        </w:rPr>
        <w:t xml:space="preserve">Si bien es cierto que tomando como referencia los datos de 2007 (anteriores a la crisis) la recuperación no afecta de igual forma a todos los mercados náuticos, </w:t>
      </w:r>
      <w:r w:rsidR="00EF6FD1" w:rsidRPr="00F86A52">
        <w:rPr>
          <w:rStyle w:val="CharAttribute3"/>
          <w:rFonts w:cs="Arial"/>
          <w:b w:val="0"/>
          <w:color w:val="auto"/>
          <w:sz w:val="20"/>
          <w:lang w:val="es-ES"/>
        </w:rPr>
        <w:t xml:space="preserve"> </w:t>
      </w:r>
      <w:r w:rsidR="00F86A52" w:rsidRPr="00F86A52">
        <w:rPr>
          <w:rStyle w:val="CharAttribute3"/>
          <w:rFonts w:cs="Arial"/>
          <w:b w:val="0"/>
          <w:i/>
          <w:color w:val="auto"/>
          <w:sz w:val="20"/>
          <w:lang w:val="es-ES"/>
        </w:rPr>
        <w:t>“</w:t>
      </w:r>
      <w:r w:rsidR="00F86A52">
        <w:rPr>
          <w:rFonts w:ascii="Arial" w:hAnsi="Arial" w:cs="Arial"/>
          <w:i/>
          <w:lang w:val="es-ES"/>
        </w:rPr>
        <w:t>h</w:t>
      </w:r>
      <w:r w:rsidR="00F86A52" w:rsidRPr="00F86A52">
        <w:rPr>
          <w:rFonts w:ascii="Arial" w:hAnsi="Arial" w:cs="Arial"/>
          <w:i/>
          <w:lang w:val="es-ES"/>
        </w:rPr>
        <w:t>ay que pensar que el Sector náutico actual se parece muy poco al de 2007, ni en el comportamiento de la demanda ni en el comportamiento de la oferta”</w:t>
      </w:r>
      <w:r w:rsidR="00F86A52" w:rsidRPr="00F86A52">
        <w:rPr>
          <w:rFonts w:ascii="Arial" w:hAnsi="Arial" w:cs="Arial"/>
          <w:lang w:val="es-ES"/>
        </w:rPr>
        <w:t xml:space="preserve">, según </w:t>
      </w:r>
      <w:r w:rsidR="00F86A52">
        <w:rPr>
          <w:rFonts w:ascii="Arial" w:hAnsi="Arial" w:cs="Arial"/>
          <w:lang w:val="es-ES"/>
        </w:rPr>
        <w:t xml:space="preserve">explica el Informe del Mercado de Embarcaciones de recreo (enero-agosto) 2015, editado por ANEN a partir de los datos facilitados por la DGMM. </w:t>
      </w:r>
    </w:p>
    <w:p w:rsidR="00F86A52" w:rsidRPr="00F86A52" w:rsidRDefault="00F86A52" w:rsidP="00F86A52">
      <w:pPr>
        <w:rPr>
          <w:rFonts w:ascii="Arial" w:hAnsi="Arial" w:cs="Arial"/>
          <w:lang w:val="es-ES"/>
        </w:rPr>
      </w:pPr>
    </w:p>
    <w:p w:rsidR="003C1956" w:rsidRDefault="00F86A52" w:rsidP="00DB5872">
      <w:pPr>
        <w:widowControl/>
        <w:wordWrap/>
        <w:adjustRightInd w:val="0"/>
        <w:rPr>
          <w:rStyle w:val="CharAttribute3"/>
          <w:rFonts w:cs="Arial"/>
          <w:b w:val="0"/>
          <w:color w:val="auto"/>
          <w:sz w:val="20"/>
          <w:lang w:val="es-ES"/>
        </w:rPr>
      </w:pPr>
      <w:r>
        <w:rPr>
          <w:rStyle w:val="CharAttribute3"/>
          <w:rFonts w:cs="Arial"/>
          <w:b w:val="0"/>
          <w:color w:val="auto"/>
          <w:sz w:val="20"/>
          <w:lang w:val="es-ES"/>
        </w:rPr>
        <w:t xml:space="preserve">En el período comprendido entre enero y agosto de 2015 se han matriculado en España 3.970 embarcaciones de recreo, un 12,91% más que en el mismo período de 2014, que ya supuso un repunte de casi el 13% con respecto a 2013. </w:t>
      </w:r>
      <w:r w:rsidR="003C1956" w:rsidRPr="003C1956">
        <w:rPr>
          <w:rStyle w:val="CharAttribute3"/>
          <w:rFonts w:cs="Arial"/>
          <w:b w:val="0"/>
          <w:i/>
          <w:color w:val="auto"/>
          <w:sz w:val="20"/>
          <w:lang w:val="es-ES"/>
        </w:rPr>
        <w:t xml:space="preserve">“Estamos ante dos </w:t>
      </w:r>
      <w:r w:rsidR="00DF2F66">
        <w:rPr>
          <w:rStyle w:val="CharAttribute3"/>
          <w:rFonts w:cs="Arial"/>
          <w:b w:val="0"/>
          <w:i/>
          <w:color w:val="auto"/>
          <w:sz w:val="20"/>
          <w:lang w:val="es-ES"/>
        </w:rPr>
        <w:t>temporadas consecutivas</w:t>
      </w:r>
      <w:r w:rsidR="003C1956" w:rsidRPr="003C1956">
        <w:rPr>
          <w:rStyle w:val="CharAttribute3"/>
          <w:rFonts w:cs="Arial"/>
          <w:b w:val="0"/>
          <w:i/>
          <w:color w:val="auto"/>
          <w:sz w:val="20"/>
          <w:lang w:val="es-ES"/>
        </w:rPr>
        <w:t xml:space="preserve"> de cifras </w:t>
      </w:r>
      <w:r w:rsidR="0073327F">
        <w:rPr>
          <w:rStyle w:val="CharAttribute3"/>
          <w:rFonts w:cs="Arial"/>
          <w:b w:val="0"/>
          <w:i/>
          <w:color w:val="auto"/>
          <w:sz w:val="20"/>
          <w:lang w:val="es-ES"/>
        </w:rPr>
        <w:t xml:space="preserve">moderadamente </w:t>
      </w:r>
      <w:r w:rsidR="003C1956" w:rsidRPr="003C1956">
        <w:rPr>
          <w:rStyle w:val="CharAttribute3"/>
          <w:rFonts w:cs="Arial"/>
          <w:b w:val="0"/>
          <w:i/>
          <w:color w:val="auto"/>
          <w:sz w:val="20"/>
          <w:lang w:val="es-ES"/>
        </w:rPr>
        <w:t>positivas para el sector en España y somos conscientes de que tanto nuestro tejido empresarial como los hábitos de consumo de la náutica a nivel global han cambiado sustancialmente. Por ello, seguir creciendo nos hace pensar que la náutica española evoluciona en sintonía con los mercados internacionales y al ritmo de la economía nacional”</w:t>
      </w:r>
      <w:r w:rsidR="003C1956">
        <w:rPr>
          <w:rStyle w:val="CharAttribute3"/>
          <w:rFonts w:cs="Arial"/>
          <w:b w:val="0"/>
          <w:color w:val="auto"/>
          <w:sz w:val="20"/>
          <w:lang w:val="es-ES"/>
        </w:rPr>
        <w:t xml:space="preserve">, ha declarado Carlos Sanlorenzo, Secretario General de ANEN.  </w:t>
      </w:r>
    </w:p>
    <w:p w:rsidR="003C1956" w:rsidRDefault="003C1956" w:rsidP="00DB5872">
      <w:pPr>
        <w:widowControl/>
        <w:wordWrap/>
        <w:adjustRightInd w:val="0"/>
        <w:rPr>
          <w:rStyle w:val="CharAttribute3"/>
          <w:rFonts w:cs="Arial"/>
          <w:b w:val="0"/>
          <w:color w:val="auto"/>
          <w:sz w:val="20"/>
          <w:lang w:val="es-ES"/>
        </w:rPr>
      </w:pPr>
    </w:p>
    <w:p w:rsidR="00CD7115" w:rsidRDefault="00CD7115" w:rsidP="00DB5872">
      <w:pPr>
        <w:widowControl/>
        <w:wordWrap/>
        <w:adjustRightInd w:val="0"/>
        <w:rPr>
          <w:rStyle w:val="CharAttribute7"/>
          <w:rFonts w:cs="Arial"/>
          <w:i/>
          <w:color w:val="auto"/>
          <w:sz w:val="20"/>
          <w:lang w:val="es-ES"/>
        </w:rPr>
      </w:pPr>
    </w:p>
    <w:p w:rsidR="00823097" w:rsidRDefault="00040780" w:rsidP="005601C9">
      <w:pPr>
        <w:pStyle w:val="Sinespaciado"/>
        <w:rPr>
          <w:rStyle w:val="CharAttribute3"/>
          <w:rFonts w:cs="Arial"/>
          <w:color w:val="auto"/>
          <w:sz w:val="20"/>
          <w:lang w:val="es-ES"/>
        </w:rPr>
      </w:pPr>
      <w:r>
        <w:rPr>
          <w:rStyle w:val="CharAttribute3"/>
          <w:rFonts w:cs="Arial"/>
          <w:color w:val="auto"/>
          <w:sz w:val="20"/>
          <w:lang w:val="es-ES"/>
        </w:rPr>
        <w:t>Datos nacionales</w:t>
      </w:r>
    </w:p>
    <w:p w:rsidR="00CE214A" w:rsidRDefault="00CE214A" w:rsidP="005601C9">
      <w:pPr>
        <w:pStyle w:val="Sinespaciado"/>
        <w:rPr>
          <w:rStyle w:val="CharAttribute3"/>
          <w:rFonts w:cs="Arial"/>
          <w:color w:val="auto"/>
          <w:sz w:val="20"/>
          <w:lang w:val="es-ES"/>
        </w:rPr>
      </w:pPr>
    </w:p>
    <w:p w:rsidR="00823097" w:rsidRDefault="00823097" w:rsidP="005601C9">
      <w:pPr>
        <w:pStyle w:val="Sinespaciado"/>
        <w:rPr>
          <w:rStyle w:val="CharAttribute3"/>
          <w:rFonts w:cs="Arial"/>
          <w:color w:val="auto"/>
          <w:sz w:val="20"/>
          <w:lang w:val="es-ES"/>
        </w:rPr>
      </w:pPr>
    </w:p>
    <w:p w:rsidR="007B66BA" w:rsidRDefault="000514B6" w:rsidP="005601C9">
      <w:pPr>
        <w:pStyle w:val="Sinespaciado"/>
        <w:rPr>
          <w:rStyle w:val="CharAttribute3"/>
          <w:rFonts w:cs="Arial"/>
          <w:b w:val="0"/>
          <w:color w:val="auto"/>
          <w:sz w:val="20"/>
          <w:lang w:val="es-ES"/>
        </w:rPr>
      </w:pPr>
      <w:r w:rsidRPr="00267709">
        <w:rPr>
          <w:rStyle w:val="CharAttribute3"/>
          <w:rFonts w:cs="Arial"/>
          <w:color w:val="auto"/>
          <w:sz w:val="20"/>
          <w:lang w:val="es-ES"/>
        </w:rPr>
        <w:t xml:space="preserve">Por esloras, </w:t>
      </w:r>
      <w:r w:rsidR="007B66BA">
        <w:rPr>
          <w:rStyle w:val="CharAttribute3"/>
          <w:rFonts w:cs="Arial"/>
          <w:b w:val="0"/>
          <w:color w:val="auto"/>
          <w:sz w:val="20"/>
          <w:lang w:val="es-ES"/>
        </w:rPr>
        <w:t xml:space="preserve">el segmento entre 12 y 16 metros </w:t>
      </w:r>
      <w:r w:rsidR="003C1956">
        <w:rPr>
          <w:rStyle w:val="CharAttribute3"/>
          <w:rFonts w:cs="Arial"/>
          <w:b w:val="0"/>
          <w:color w:val="auto"/>
          <w:sz w:val="20"/>
          <w:lang w:val="es-ES"/>
        </w:rPr>
        <w:t>sigue siendo el que más crece</w:t>
      </w:r>
      <w:r w:rsidR="007B66BA">
        <w:rPr>
          <w:rStyle w:val="CharAttribute3"/>
          <w:rFonts w:cs="Arial"/>
          <w:b w:val="0"/>
          <w:color w:val="auto"/>
          <w:sz w:val="20"/>
          <w:lang w:val="es-ES"/>
        </w:rPr>
        <w:t xml:space="preserve">, un </w:t>
      </w:r>
      <w:r w:rsidR="000214CB">
        <w:rPr>
          <w:rStyle w:val="CharAttribute3"/>
          <w:rFonts w:cs="Arial"/>
          <w:b w:val="0"/>
          <w:color w:val="auto"/>
          <w:sz w:val="20"/>
          <w:lang w:val="es-ES"/>
        </w:rPr>
        <w:t>25%</w:t>
      </w:r>
      <w:r w:rsidR="007B66BA">
        <w:rPr>
          <w:rStyle w:val="CharAttribute3"/>
          <w:rFonts w:cs="Arial"/>
          <w:b w:val="0"/>
          <w:color w:val="auto"/>
          <w:sz w:val="20"/>
          <w:lang w:val="es-ES"/>
        </w:rPr>
        <w:t xml:space="preserve"> (</w:t>
      </w:r>
      <w:r w:rsidR="000214CB">
        <w:rPr>
          <w:rStyle w:val="CharAttribute3"/>
          <w:rFonts w:cs="Arial"/>
          <w:b w:val="0"/>
          <w:color w:val="auto"/>
          <w:sz w:val="20"/>
          <w:lang w:val="es-ES"/>
        </w:rPr>
        <w:t xml:space="preserve">101 </w:t>
      </w:r>
      <w:r w:rsidR="007B66BA">
        <w:rPr>
          <w:rStyle w:val="CharAttribute3"/>
          <w:rFonts w:cs="Arial"/>
          <w:b w:val="0"/>
          <w:color w:val="auto"/>
          <w:sz w:val="20"/>
          <w:lang w:val="es-ES"/>
        </w:rPr>
        <w:t xml:space="preserve">matriculaciones frente a las </w:t>
      </w:r>
      <w:r w:rsidR="000214CB">
        <w:rPr>
          <w:rStyle w:val="CharAttribute3"/>
          <w:rFonts w:cs="Arial"/>
          <w:b w:val="0"/>
          <w:color w:val="auto"/>
          <w:sz w:val="20"/>
          <w:lang w:val="es-ES"/>
        </w:rPr>
        <w:t>81</w:t>
      </w:r>
      <w:r w:rsidR="007B66BA">
        <w:rPr>
          <w:rStyle w:val="CharAttribute3"/>
          <w:rFonts w:cs="Arial"/>
          <w:b w:val="0"/>
          <w:color w:val="auto"/>
          <w:sz w:val="20"/>
          <w:lang w:val="es-ES"/>
        </w:rPr>
        <w:t xml:space="preserve"> registradas entre enero y </w:t>
      </w:r>
      <w:r w:rsidR="000214CB">
        <w:rPr>
          <w:rStyle w:val="CharAttribute3"/>
          <w:rFonts w:cs="Arial"/>
          <w:b w:val="0"/>
          <w:color w:val="auto"/>
          <w:sz w:val="20"/>
          <w:lang w:val="es-ES"/>
        </w:rPr>
        <w:t>agosto</w:t>
      </w:r>
      <w:r w:rsidR="007B66BA">
        <w:rPr>
          <w:rStyle w:val="CharAttribute3"/>
          <w:rFonts w:cs="Arial"/>
          <w:b w:val="0"/>
          <w:color w:val="auto"/>
          <w:sz w:val="20"/>
          <w:lang w:val="es-ES"/>
        </w:rPr>
        <w:t xml:space="preserve"> de 2014). </w:t>
      </w:r>
    </w:p>
    <w:p w:rsidR="00CE214A" w:rsidRDefault="00CE214A" w:rsidP="005601C9">
      <w:pPr>
        <w:pStyle w:val="Sinespaciado"/>
        <w:rPr>
          <w:rStyle w:val="CharAttribute3"/>
          <w:rFonts w:cs="Arial"/>
          <w:b w:val="0"/>
          <w:color w:val="auto"/>
          <w:sz w:val="20"/>
          <w:lang w:val="es-ES"/>
        </w:rPr>
      </w:pPr>
    </w:p>
    <w:p w:rsidR="00CE214A" w:rsidRDefault="00EC1B66" w:rsidP="00CE214A">
      <w:pPr>
        <w:pStyle w:val="Sinespaciado"/>
        <w:rPr>
          <w:rStyle w:val="CharAttribute3"/>
          <w:rFonts w:cs="Arial"/>
          <w:color w:val="auto"/>
          <w:sz w:val="20"/>
          <w:lang w:val="es-ES"/>
        </w:rPr>
      </w:pPr>
      <w:r>
        <w:fldChar w:fldCharType="begin"/>
      </w:r>
      <w:r w:rsidR="001A6C0B">
        <w:instrText xml:space="preserve"> LINK Excel.Sheet.12 "E:\\ANEN\\Notas de prensa 2015\\2 a</w:instrText>
      </w:r>
      <w:r w:rsidR="001A6C0B">
        <w:instrText>ñ</w:instrText>
      </w:r>
      <w:r w:rsidR="001A6C0B">
        <w:instrText xml:space="preserve">os-2007.xlsx!2.Total!F37C1:F42C9" "" \a \p </w:instrText>
      </w:r>
      <w:r>
        <w:fldChar w:fldCharType="separate"/>
      </w:r>
      <w:r>
        <w:object w:dxaOrig="12533" w:dyaOrig="24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76.5pt">
            <v:imagedata r:id="rId6" o:title=""/>
          </v:shape>
        </w:object>
      </w:r>
      <w:r>
        <w:fldChar w:fldCharType="end"/>
      </w:r>
    </w:p>
    <w:p w:rsidR="00CE214A" w:rsidRDefault="00CE214A" w:rsidP="00CE214A">
      <w:pPr>
        <w:pStyle w:val="Epgrafe"/>
      </w:pPr>
      <w:bookmarkStart w:id="0" w:name="_Toc429128506"/>
      <w:r>
        <w:t>Esloras embarcaciones de recreo Enero – Agosto</w:t>
      </w:r>
      <w:bookmarkEnd w:id="0"/>
      <w:r>
        <w:t xml:space="preserve"> 2015. Fuente ANEN con datos de la DGMM</w:t>
      </w:r>
    </w:p>
    <w:p w:rsidR="00CE214A" w:rsidRPr="007B66BA" w:rsidRDefault="00CE214A" w:rsidP="005601C9">
      <w:pPr>
        <w:pStyle w:val="Sinespaciado"/>
        <w:rPr>
          <w:rStyle w:val="CharAttribute3"/>
          <w:rFonts w:cs="Arial"/>
          <w:b w:val="0"/>
          <w:color w:val="auto"/>
          <w:sz w:val="20"/>
          <w:lang w:val="es-ES"/>
        </w:rPr>
      </w:pPr>
    </w:p>
    <w:p w:rsidR="000214CB" w:rsidRDefault="000214CB" w:rsidP="000214CB">
      <w:pPr>
        <w:pStyle w:val="Sinespaciado"/>
        <w:rPr>
          <w:rStyle w:val="CharAttribute3"/>
          <w:rFonts w:cs="Arial"/>
          <w:b w:val="0"/>
          <w:color w:val="auto"/>
          <w:sz w:val="20"/>
          <w:lang w:val="es-ES"/>
        </w:rPr>
      </w:pPr>
    </w:p>
    <w:p w:rsidR="000214CB" w:rsidRDefault="000214CB" w:rsidP="000214CB">
      <w:pPr>
        <w:pStyle w:val="Sinespaciado"/>
        <w:rPr>
          <w:rStyle w:val="CharAttribute3"/>
          <w:rFonts w:cs="Arial"/>
          <w:b w:val="0"/>
          <w:color w:val="auto"/>
          <w:sz w:val="20"/>
          <w:lang w:val="es-ES"/>
        </w:rPr>
      </w:pPr>
      <w:r>
        <w:rPr>
          <w:rStyle w:val="CharAttribute3"/>
          <w:rFonts w:cs="Arial"/>
          <w:b w:val="0"/>
          <w:color w:val="auto"/>
          <w:sz w:val="20"/>
          <w:lang w:val="es-ES"/>
        </w:rPr>
        <w:t xml:space="preserve">El segmento entre 8 y 12 crece un 14,66% (266 matriculaciones) con respecto al período enero-agosto de 2014. </w:t>
      </w:r>
    </w:p>
    <w:p w:rsidR="000214CB" w:rsidRPr="000214CB" w:rsidRDefault="000214CB" w:rsidP="000214CB">
      <w:pPr>
        <w:pStyle w:val="Sinespaciado"/>
        <w:rPr>
          <w:rStyle w:val="CharAttribute3"/>
          <w:rFonts w:cs="Arial"/>
          <w:b w:val="0"/>
          <w:color w:val="auto"/>
          <w:sz w:val="20"/>
          <w:lang w:val="es-ES"/>
        </w:rPr>
      </w:pPr>
    </w:p>
    <w:p w:rsidR="000214CB" w:rsidRPr="000214CB" w:rsidRDefault="000214CB" w:rsidP="000214CB">
      <w:pPr>
        <w:rPr>
          <w:rFonts w:ascii="Arial" w:hAnsi="Arial" w:cs="Arial"/>
          <w:lang w:val="es-ES"/>
        </w:rPr>
      </w:pPr>
      <w:r w:rsidRPr="000214CB">
        <w:rPr>
          <w:rFonts w:ascii="Arial" w:hAnsi="Arial" w:cs="Arial"/>
          <w:lang w:val="es-ES"/>
        </w:rPr>
        <w:t>Las esloras de menos de 8 metros captan el 89,8% de la demanda hasta agosto de este año, con un crecimiento del 12,5% ligeramente inferior a la media del mercado.</w:t>
      </w:r>
    </w:p>
    <w:p w:rsidR="001B2287" w:rsidRDefault="001B2287" w:rsidP="005601C9">
      <w:pPr>
        <w:pStyle w:val="Sinespaciado"/>
        <w:rPr>
          <w:rStyle w:val="CharAttribute3"/>
          <w:rFonts w:cs="Arial"/>
          <w:b w:val="0"/>
          <w:color w:val="auto"/>
          <w:sz w:val="20"/>
          <w:lang w:val="es-ES"/>
        </w:rPr>
      </w:pPr>
    </w:p>
    <w:p w:rsidR="00D762F2" w:rsidRDefault="000214CB" w:rsidP="005601C9">
      <w:pPr>
        <w:pStyle w:val="Sinespaciado"/>
        <w:rPr>
          <w:rStyle w:val="CharAttribute3"/>
          <w:rFonts w:cs="Arial"/>
          <w:b w:val="0"/>
          <w:color w:val="auto"/>
          <w:sz w:val="20"/>
          <w:lang w:val="es-ES"/>
        </w:rPr>
      </w:pPr>
      <w:r>
        <w:rPr>
          <w:rStyle w:val="CharAttribute3"/>
          <w:rFonts w:cs="Arial"/>
          <w:b w:val="0"/>
          <w:color w:val="auto"/>
          <w:sz w:val="20"/>
          <w:lang w:val="es-ES"/>
        </w:rPr>
        <w:t>Por último, l</w:t>
      </w:r>
      <w:r w:rsidR="007B66BA">
        <w:rPr>
          <w:rStyle w:val="CharAttribute3"/>
          <w:rFonts w:cs="Arial"/>
          <w:b w:val="0"/>
          <w:color w:val="auto"/>
          <w:sz w:val="20"/>
          <w:lang w:val="es-ES"/>
        </w:rPr>
        <w:t xml:space="preserve">as </w:t>
      </w:r>
      <w:r w:rsidR="00D762F2">
        <w:rPr>
          <w:rStyle w:val="CharAttribute3"/>
          <w:rFonts w:cs="Arial"/>
          <w:b w:val="0"/>
          <w:color w:val="auto"/>
          <w:sz w:val="20"/>
          <w:lang w:val="es-ES"/>
        </w:rPr>
        <w:t xml:space="preserve">embarcaciones mayores de 16 metros </w:t>
      </w:r>
      <w:r w:rsidR="007B66BA">
        <w:rPr>
          <w:rStyle w:val="CharAttribute3"/>
          <w:rFonts w:cs="Arial"/>
          <w:b w:val="0"/>
          <w:color w:val="auto"/>
          <w:sz w:val="20"/>
          <w:lang w:val="es-ES"/>
        </w:rPr>
        <w:t xml:space="preserve">matriculan </w:t>
      </w:r>
      <w:r>
        <w:rPr>
          <w:rStyle w:val="CharAttribute3"/>
          <w:rFonts w:cs="Arial"/>
          <w:b w:val="0"/>
          <w:color w:val="auto"/>
          <w:sz w:val="20"/>
          <w:lang w:val="es-ES"/>
        </w:rPr>
        <w:t>38</w:t>
      </w:r>
      <w:r w:rsidR="007B66BA">
        <w:rPr>
          <w:rStyle w:val="CharAttribute3"/>
          <w:rFonts w:cs="Arial"/>
          <w:b w:val="0"/>
          <w:color w:val="auto"/>
          <w:sz w:val="20"/>
          <w:lang w:val="es-ES"/>
        </w:rPr>
        <w:t xml:space="preserve"> embarcaciones, </w:t>
      </w:r>
      <w:r>
        <w:rPr>
          <w:rStyle w:val="CharAttribute3"/>
          <w:rFonts w:cs="Arial"/>
          <w:b w:val="0"/>
          <w:color w:val="auto"/>
          <w:sz w:val="20"/>
          <w:lang w:val="es-ES"/>
        </w:rPr>
        <w:t>lo que supone un crecimiento del 11,76% con respecto al mismo período de 2014.</w:t>
      </w:r>
    </w:p>
    <w:p w:rsidR="001B2287" w:rsidRDefault="001B2287" w:rsidP="005601C9">
      <w:pPr>
        <w:pStyle w:val="Sinespaciado"/>
        <w:rPr>
          <w:rStyle w:val="CharAttribute3"/>
          <w:rFonts w:cs="Arial"/>
          <w:b w:val="0"/>
          <w:color w:val="auto"/>
          <w:sz w:val="20"/>
          <w:lang w:val="es-ES"/>
        </w:rPr>
      </w:pPr>
    </w:p>
    <w:p w:rsidR="00136DE7" w:rsidRDefault="00136DE7" w:rsidP="002B1852">
      <w:pPr>
        <w:pStyle w:val="Sinespaciado"/>
        <w:rPr>
          <w:rStyle w:val="CharAttribute3"/>
          <w:rFonts w:cs="Arial"/>
          <w:color w:val="auto"/>
          <w:sz w:val="20"/>
          <w:lang w:val="es-ES"/>
        </w:rPr>
      </w:pPr>
    </w:p>
    <w:p w:rsidR="000214CB" w:rsidRDefault="000214CB" w:rsidP="002B1852">
      <w:pPr>
        <w:pStyle w:val="Sinespaciado"/>
        <w:rPr>
          <w:rStyle w:val="CharAttribute3"/>
          <w:rFonts w:cs="Arial"/>
          <w:color w:val="auto"/>
          <w:sz w:val="20"/>
          <w:lang w:val="es-ES"/>
        </w:rPr>
      </w:pPr>
    </w:p>
    <w:p w:rsidR="001E509F" w:rsidRDefault="000514B6" w:rsidP="002B1852">
      <w:pPr>
        <w:pStyle w:val="Sinespaciado"/>
        <w:rPr>
          <w:rStyle w:val="CharAttribute7"/>
          <w:rFonts w:cs="Arial"/>
          <w:color w:val="auto"/>
          <w:sz w:val="20"/>
          <w:lang w:val="es-ES"/>
        </w:rPr>
      </w:pPr>
      <w:r w:rsidRPr="002B1852">
        <w:rPr>
          <w:rStyle w:val="CharAttribute3"/>
          <w:rFonts w:cs="Arial"/>
          <w:color w:val="auto"/>
          <w:sz w:val="20"/>
          <w:lang w:val="es-ES"/>
        </w:rPr>
        <w:t>Por tipología de embarcaciones,</w:t>
      </w:r>
      <w:r w:rsidRPr="002B1852">
        <w:rPr>
          <w:rStyle w:val="CharAttribute7"/>
          <w:rFonts w:cs="Arial"/>
          <w:color w:val="auto"/>
          <w:sz w:val="20"/>
          <w:lang w:val="es-ES"/>
        </w:rPr>
        <w:t> </w:t>
      </w:r>
      <w:r w:rsidR="00122E38" w:rsidRPr="002B1852">
        <w:rPr>
          <w:rStyle w:val="CharAttribute7"/>
          <w:rFonts w:cs="Arial"/>
          <w:color w:val="auto"/>
          <w:sz w:val="20"/>
          <w:lang w:val="es-ES"/>
        </w:rPr>
        <w:t xml:space="preserve"> las </w:t>
      </w:r>
      <w:r w:rsidR="00122E38" w:rsidRPr="00524EED">
        <w:rPr>
          <w:rStyle w:val="CharAttribute7"/>
          <w:rFonts w:cs="Arial"/>
          <w:b/>
          <w:color w:val="auto"/>
          <w:sz w:val="20"/>
          <w:lang w:val="es-ES"/>
        </w:rPr>
        <w:t>motos de agua</w:t>
      </w:r>
      <w:r w:rsidR="00122E38" w:rsidRPr="002B1852">
        <w:rPr>
          <w:rStyle w:val="CharAttribute7"/>
          <w:rFonts w:cs="Arial"/>
          <w:color w:val="auto"/>
          <w:sz w:val="20"/>
          <w:lang w:val="es-ES"/>
        </w:rPr>
        <w:t xml:space="preserve"> </w:t>
      </w:r>
      <w:r w:rsidR="00524EED">
        <w:rPr>
          <w:rStyle w:val="CharAttribute7"/>
          <w:rFonts w:cs="Arial"/>
          <w:color w:val="auto"/>
          <w:sz w:val="20"/>
          <w:lang w:val="es-ES"/>
        </w:rPr>
        <w:t>son el mercado que registra el mayor crecimiento, un 33,44</w:t>
      </w:r>
      <w:r w:rsidR="001E509F">
        <w:rPr>
          <w:rStyle w:val="CharAttribute7"/>
          <w:rFonts w:cs="Arial"/>
          <w:color w:val="auto"/>
          <w:sz w:val="20"/>
          <w:lang w:val="es-ES"/>
        </w:rPr>
        <w:t>% (</w:t>
      </w:r>
      <w:r w:rsidR="00524EED">
        <w:rPr>
          <w:rStyle w:val="CharAttribute7"/>
          <w:rFonts w:cs="Arial"/>
          <w:color w:val="auto"/>
          <w:sz w:val="20"/>
          <w:lang w:val="es-ES"/>
        </w:rPr>
        <w:t>810</w:t>
      </w:r>
      <w:r w:rsidR="001E509F">
        <w:rPr>
          <w:rStyle w:val="CharAttribute7"/>
          <w:rFonts w:cs="Arial"/>
          <w:color w:val="auto"/>
          <w:sz w:val="20"/>
          <w:lang w:val="es-ES"/>
        </w:rPr>
        <w:t xml:space="preserve"> matriculaciones frente a las </w:t>
      </w:r>
      <w:r w:rsidR="00524EED">
        <w:rPr>
          <w:rStyle w:val="CharAttribute7"/>
          <w:rFonts w:cs="Arial"/>
          <w:color w:val="auto"/>
          <w:sz w:val="20"/>
          <w:lang w:val="es-ES"/>
        </w:rPr>
        <w:t>607</w:t>
      </w:r>
      <w:r w:rsidR="001E509F">
        <w:rPr>
          <w:rStyle w:val="CharAttribute7"/>
          <w:rFonts w:cs="Arial"/>
          <w:color w:val="auto"/>
          <w:sz w:val="20"/>
          <w:lang w:val="es-ES"/>
        </w:rPr>
        <w:t xml:space="preserve"> registradas entre enero y </w:t>
      </w:r>
      <w:r w:rsidR="00524EED">
        <w:rPr>
          <w:rStyle w:val="CharAttribute7"/>
          <w:rFonts w:cs="Arial"/>
          <w:color w:val="auto"/>
          <w:sz w:val="20"/>
          <w:lang w:val="es-ES"/>
        </w:rPr>
        <w:t>agosto</w:t>
      </w:r>
      <w:r w:rsidR="001E509F">
        <w:rPr>
          <w:rStyle w:val="CharAttribute7"/>
          <w:rFonts w:cs="Arial"/>
          <w:color w:val="auto"/>
          <w:sz w:val="20"/>
          <w:lang w:val="es-ES"/>
        </w:rPr>
        <w:t xml:space="preserve"> de 2014).</w:t>
      </w:r>
    </w:p>
    <w:p w:rsidR="00E426FF" w:rsidRDefault="00E426FF" w:rsidP="002B1852">
      <w:pPr>
        <w:pStyle w:val="Sinespaciado"/>
        <w:rPr>
          <w:rStyle w:val="CharAttribute7"/>
          <w:rFonts w:cs="Arial"/>
          <w:color w:val="auto"/>
          <w:sz w:val="20"/>
          <w:lang w:val="es-ES"/>
        </w:rPr>
      </w:pPr>
    </w:p>
    <w:p w:rsidR="00E426FF" w:rsidRDefault="00EC1B66" w:rsidP="00E426FF">
      <w:r>
        <w:rPr>
          <w:noProof/>
          <w:lang w:eastAsia="es-ES"/>
        </w:rPr>
        <w:fldChar w:fldCharType="begin"/>
      </w:r>
      <w:r w:rsidR="001A6C0B">
        <w:rPr>
          <w:noProof/>
          <w:lang w:eastAsia="es-ES"/>
        </w:rPr>
        <w:instrText xml:space="preserve"> LINK Excel.Sheet.12 "E:\\ANEN\\Notas de prensa 2015\\2 a</w:instrText>
      </w:r>
      <w:r w:rsidR="001A6C0B">
        <w:rPr>
          <w:noProof/>
          <w:lang w:eastAsia="es-ES"/>
        </w:rPr>
        <w:instrText>ñ</w:instrText>
      </w:r>
      <w:r w:rsidR="001A6C0B">
        <w:rPr>
          <w:noProof/>
          <w:lang w:eastAsia="es-ES"/>
        </w:rPr>
        <w:instrText xml:space="preserve">os-2007.xlsx!2.Total!F49C1:F55C10" "" \a \p </w:instrText>
      </w:r>
      <w:r>
        <w:rPr>
          <w:noProof/>
          <w:lang w:eastAsia="es-ES"/>
        </w:rPr>
        <w:fldChar w:fldCharType="separate"/>
      </w:r>
      <w:r>
        <w:rPr>
          <w:noProof/>
          <w:lang w:eastAsia="es-ES"/>
        </w:rPr>
        <w:object w:dxaOrig="14134" w:dyaOrig="2818">
          <v:shape id="_x0000_i1026" type="#_x0000_t75" style="width:434.25pt;height:78pt">
            <v:imagedata r:id="rId7" o:title=""/>
          </v:shape>
        </w:object>
      </w:r>
      <w:r>
        <w:rPr>
          <w:noProof/>
          <w:lang w:eastAsia="es-ES"/>
        </w:rPr>
        <w:fldChar w:fldCharType="end"/>
      </w:r>
    </w:p>
    <w:p w:rsidR="00E426FF" w:rsidRDefault="00E426FF" w:rsidP="00E426FF">
      <w:pPr>
        <w:pStyle w:val="Epgrafe"/>
      </w:pPr>
      <w:bookmarkStart w:id="1" w:name="_Toc429128507"/>
      <w:r w:rsidRPr="00322D42">
        <w:t xml:space="preserve">Tabla </w:t>
      </w:r>
      <w:fldSimple w:instr=" SEQ Tabla \* ARABIC ">
        <w:r>
          <w:rPr>
            <w:noProof/>
          </w:rPr>
          <w:t>7</w:t>
        </w:r>
      </w:fldSimple>
      <w:r w:rsidRPr="00322D42">
        <w:t>:</w:t>
      </w:r>
      <w:r>
        <w:t xml:space="preserve"> Mercados embarcaciones de recreo Enero - Agosto</w:t>
      </w:r>
      <w:bookmarkEnd w:id="1"/>
    </w:p>
    <w:p w:rsidR="001E509F" w:rsidRPr="00250CF7" w:rsidRDefault="001E509F" w:rsidP="001E509F">
      <w:pPr>
        <w:pStyle w:val="Sinespaciado"/>
        <w:rPr>
          <w:rStyle w:val="CharAttribute7"/>
          <w:rFonts w:cs="Arial"/>
          <w:color w:val="auto"/>
          <w:sz w:val="20"/>
          <w:lang w:val="es-ES"/>
        </w:rPr>
      </w:pPr>
      <w:r>
        <w:rPr>
          <w:rStyle w:val="CharAttribute7"/>
          <w:rFonts w:cs="Arial"/>
          <w:color w:val="auto"/>
          <w:sz w:val="20"/>
          <w:lang w:val="es-ES"/>
        </w:rPr>
        <w:t xml:space="preserve">Los </w:t>
      </w:r>
      <w:r>
        <w:rPr>
          <w:rStyle w:val="CharAttribute7"/>
          <w:rFonts w:cs="Arial"/>
          <w:b/>
          <w:color w:val="auto"/>
          <w:sz w:val="20"/>
          <w:lang w:val="es-ES"/>
        </w:rPr>
        <w:t>b</w:t>
      </w:r>
      <w:r w:rsidRPr="00250CF7">
        <w:rPr>
          <w:rStyle w:val="CharAttribute7"/>
          <w:rFonts w:cs="Arial"/>
          <w:b/>
          <w:color w:val="auto"/>
          <w:sz w:val="20"/>
          <w:lang w:val="es-ES"/>
        </w:rPr>
        <w:t>arcos a motor</w:t>
      </w:r>
      <w:r>
        <w:rPr>
          <w:rStyle w:val="CharAttribute7"/>
          <w:rFonts w:cs="Arial"/>
          <w:b/>
          <w:color w:val="auto"/>
          <w:sz w:val="20"/>
          <w:lang w:val="es-ES"/>
        </w:rPr>
        <w:t xml:space="preserve"> </w:t>
      </w:r>
      <w:r w:rsidRPr="001E509F">
        <w:rPr>
          <w:rStyle w:val="CharAttribute7"/>
          <w:rFonts w:cs="Arial"/>
          <w:color w:val="auto"/>
          <w:sz w:val="20"/>
          <w:lang w:val="es-ES"/>
        </w:rPr>
        <w:t>(</w:t>
      </w:r>
      <w:r>
        <w:rPr>
          <w:rStyle w:val="CharAttribute7"/>
          <w:rFonts w:cs="Arial"/>
          <w:color w:val="auto"/>
          <w:sz w:val="20"/>
          <w:lang w:val="es-ES"/>
        </w:rPr>
        <w:t>los más demandados con una cuota de mercado del 4</w:t>
      </w:r>
      <w:r w:rsidR="00524EED">
        <w:rPr>
          <w:rStyle w:val="CharAttribute7"/>
          <w:rFonts w:cs="Arial"/>
          <w:color w:val="auto"/>
          <w:sz w:val="20"/>
          <w:lang w:val="es-ES"/>
        </w:rPr>
        <w:t>2,44%) crecen un 15% (1.685 matriculaciones hasta agosto de 2015 frente a las 1.465 registradas en 2014).</w:t>
      </w:r>
    </w:p>
    <w:p w:rsidR="001E509F" w:rsidRDefault="001E509F" w:rsidP="002B1852">
      <w:pPr>
        <w:pStyle w:val="Sinespaciado"/>
        <w:rPr>
          <w:rStyle w:val="CharAttribute7"/>
          <w:rFonts w:cs="Arial"/>
          <w:color w:val="auto"/>
          <w:sz w:val="20"/>
          <w:lang w:val="es-ES"/>
        </w:rPr>
      </w:pPr>
    </w:p>
    <w:p w:rsidR="00461FE5" w:rsidRDefault="00461FE5" w:rsidP="002B1852">
      <w:pPr>
        <w:pStyle w:val="Sinespaciado"/>
        <w:rPr>
          <w:rStyle w:val="CharAttribute7"/>
          <w:rFonts w:cs="Arial"/>
          <w:color w:val="auto"/>
          <w:sz w:val="20"/>
          <w:lang w:val="es-ES"/>
        </w:rPr>
      </w:pPr>
      <w:r>
        <w:rPr>
          <w:rStyle w:val="CharAttribute7"/>
          <w:rFonts w:cs="Arial"/>
          <w:color w:val="auto"/>
          <w:sz w:val="20"/>
          <w:lang w:val="es-ES"/>
        </w:rPr>
        <w:t>Las e</w:t>
      </w:r>
      <w:r w:rsidR="00122E38" w:rsidRPr="002B1852">
        <w:rPr>
          <w:rStyle w:val="CharAttribute7"/>
          <w:rFonts w:cs="Arial"/>
          <w:color w:val="auto"/>
          <w:sz w:val="20"/>
          <w:lang w:val="es-ES"/>
        </w:rPr>
        <w:t xml:space="preserve">mbarcaciones </w:t>
      </w:r>
      <w:r w:rsidR="00122E38" w:rsidRPr="00461FE5">
        <w:rPr>
          <w:rStyle w:val="CharAttribute7"/>
          <w:rFonts w:cs="Arial"/>
          <w:b/>
          <w:color w:val="auto"/>
          <w:sz w:val="20"/>
          <w:lang w:val="es-ES"/>
        </w:rPr>
        <w:t>neumáticas plegables</w:t>
      </w:r>
      <w:r>
        <w:rPr>
          <w:rStyle w:val="CharAttribute7"/>
          <w:rFonts w:cs="Arial"/>
          <w:color w:val="auto"/>
          <w:sz w:val="20"/>
          <w:lang w:val="es-ES"/>
        </w:rPr>
        <w:t xml:space="preserve"> crecen un </w:t>
      </w:r>
      <w:r w:rsidR="00524EED">
        <w:rPr>
          <w:rStyle w:val="CharAttribute7"/>
          <w:rFonts w:cs="Arial"/>
          <w:color w:val="auto"/>
          <w:sz w:val="20"/>
          <w:lang w:val="es-ES"/>
        </w:rPr>
        <w:t>5,09</w:t>
      </w:r>
      <w:r>
        <w:rPr>
          <w:rStyle w:val="CharAttribute7"/>
          <w:rFonts w:cs="Arial"/>
          <w:color w:val="auto"/>
          <w:sz w:val="20"/>
          <w:lang w:val="es-ES"/>
        </w:rPr>
        <w:t xml:space="preserve">%, con </w:t>
      </w:r>
      <w:r w:rsidR="00524EED">
        <w:rPr>
          <w:rStyle w:val="CharAttribute7"/>
          <w:rFonts w:cs="Arial"/>
          <w:color w:val="auto"/>
          <w:sz w:val="20"/>
          <w:lang w:val="es-ES"/>
        </w:rPr>
        <w:t>516</w:t>
      </w:r>
      <w:r>
        <w:rPr>
          <w:rStyle w:val="CharAttribute7"/>
          <w:rFonts w:cs="Arial"/>
          <w:color w:val="auto"/>
          <w:sz w:val="20"/>
          <w:lang w:val="es-ES"/>
        </w:rPr>
        <w:t xml:space="preserve"> matriculaciones sobre las </w:t>
      </w:r>
      <w:r w:rsidR="00524EED">
        <w:rPr>
          <w:rStyle w:val="CharAttribute7"/>
          <w:rFonts w:cs="Arial"/>
          <w:color w:val="auto"/>
          <w:sz w:val="20"/>
          <w:lang w:val="es-ES"/>
        </w:rPr>
        <w:t>491</w:t>
      </w:r>
      <w:r>
        <w:rPr>
          <w:rStyle w:val="CharAttribute7"/>
          <w:rFonts w:cs="Arial"/>
          <w:color w:val="auto"/>
          <w:sz w:val="20"/>
          <w:lang w:val="es-ES"/>
        </w:rPr>
        <w:t xml:space="preserve"> registradas en el mismo período del año pasado. </w:t>
      </w:r>
    </w:p>
    <w:p w:rsidR="00461FE5" w:rsidRDefault="00461FE5" w:rsidP="002B1852">
      <w:pPr>
        <w:pStyle w:val="Sinespaciado"/>
        <w:rPr>
          <w:rStyle w:val="CharAttribute7"/>
          <w:rFonts w:cs="Arial"/>
          <w:color w:val="auto"/>
          <w:sz w:val="20"/>
          <w:lang w:val="es-ES"/>
        </w:rPr>
      </w:pPr>
    </w:p>
    <w:p w:rsidR="006369EE" w:rsidRPr="00250CF7" w:rsidRDefault="00461FE5" w:rsidP="00461FE5">
      <w:pPr>
        <w:pStyle w:val="Sinespaciado"/>
        <w:rPr>
          <w:rStyle w:val="CharAttribute7"/>
          <w:rFonts w:cs="Arial"/>
          <w:color w:val="auto"/>
          <w:sz w:val="20"/>
          <w:lang w:val="es-ES"/>
        </w:rPr>
      </w:pPr>
      <w:r>
        <w:rPr>
          <w:rStyle w:val="CharAttribute7"/>
          <w:rFonts w:cs="Arial"/>
          <w:color w:val="auto"/>
          <w:sz w:val="20"/>
          <w:lang w:val="es-ES"/>
        </w:rPr>
        <w:t xml:space="preserve">La </w:t>
      </w:r>
      <w:r w:rsidRPr="00461FE5">
        <w:rPr>
          <w:rStyle w:val="CharAttribute7"/>
          <w:rFonts w:cs="Arial"/>
          <w:b/>
          <w:color w:val="auto"/>
          <w:sz w:val="20"/>
          <w:lang w:val="es-ES"/>
        </w:rPr>
        <w:t>vela</w:t>
      </w:r>
      <w:r>
        <w:rPr>
          <w:rStyle w:val="CharAttribute7"/>
          <w:rFonts w:cs="Arial"/>
          <w:color w:val="auto"/>
          <w:sz w:val="20"/>
          <w:lang w:val="es-ES"/>
        </w:rPr>
        <w:t xml:space="preserve"> </w:t>
      </w:r>
      <w:r w:rsidR="00524EED">
        <w:rPr>
          <w:rStyle w:val="CharAttribute7"/>
          <w:rFonts w:cs="Arial"/>
          <w:color w:val="auto"/>
          <w:sz w:val="20"/>
          <w:lang w:val="es-ES"/>
        </w:rPr>
        <w:t>sigue mejorando sus resultados y crece 6,84</w:t>
      </w:r>
      <w:r>
        <w:rPr>
          <w:rStyle w:val="CharAttribute7"/>
          <w:rFonts w:cs="Arial"/>
          <w:color w:val="auto"/>
          <w:sz w:val="20"/>
          <w:lang w:val="es-ES"/>
        </w:rPr>
        <w:t>% (</w:t>
      </w:r>
      <w:r w:rsidR="00524EED">
        <w:rPr>
          <w:rStyle w:val="CharAttribute7"/>
          <w:rFonts w:cs="Arial"/>
          <w:color w:val="auto"/>
          <w:sz w:val="20"/>
          <w:lang w:val="es-ES"/>
        </w:rPr>
        <w:t>250</w:t>
      </w:r>
      <w:r>
        <w:rPr>
          <w:rStyle w:val="CharAttribute7"/>
          <w:rFonts w:cs="Arial"/>
          <w:color w:val="auto"/>
          <w:sz w:val="20"/>
          <w:lang w:val="es-ES"/>
        </w:rPr>
        <w:t xml:space="preserve"> matriculaciones frente a las </w:t>
      </w:r>
      <w:r w:rsidR="00524EED">
        <w:rPr>
          <w:rStyle w:val="CharAttribute7"/>
          <w:rFonts w:cs="Arial"/>
          <w:color w:val="auto"/>
          <w:sz w:val="20"/>
          <w:lang w:val="es-ES"/>
        </w:rPr>
        <w:t xml:space="preserve">234 </w:t>
      </w:r>
      <w:r>
        <w:rPr>
          <w:rStyle w:val="CharAttribute7"/>
          <w:rFonts w:cs="Arial"/>
          <w:color w:val="auto"/>
          <w:sz w:val="20"/>
          <w:lang w:val="es-ES"/>
        </w:rPr>
        <w:t xml:space="preserve">registradas entre enero y </w:t>
      </w:r>
      <w:r w:rsidR="00524EED">
        <w:rPr>
          <w:rStyle w:val="CharAttribute7"/>
          <w:rFonts w:cs="Arial"/>
          <w:color w:val="auto"/>
          <w:sz w:val="20"/>
          <w:lang w:val="es-ES"/>
        </w:rPr>
        <w:t>agosto</w:t>
      </w:r>
      <w:r>
        <w:rPr>
          <w:rStyle w:val="CharAttribute7"/>
          <w:rFonts w:cs="Arial"/>
          <w:color w:val="auto"/>
          <w:sz w:val="20"/>
          <w:lang w:val="es-ES"/>
        </w:rPr>
        <w:t xml:space="preserve"> de 2014) </w:t>
      </w:r>
      <w:r w:rsidR="00122E38" w:rsidRPr="002B1852">
        <w:rPr>
          <w:rStyle w:val="CharAttribute7"/>
          <w:rFonts w:cs="Arial"/>
          <w:color w:val="auto"/>
          <w:sz w:val="20"/>
          <w:lang w:val="es-ES"/>
        </w:rPr>
        <w:t xml:space="preserve"> </w:t>
      </w:r>
    </w:p>
    <w:p w:rsidR="006369EE" w:rsidRDefault="006369EE" w:rsidP="00104D42">
      <w:pPr>
        <w:pStyle w:val="Sinespaciado"/>
        <w:rPr>
          <w:rStyle w:val="CharAttribute7"/>
          <w:rFonts w:cs="Arial"/>
          <w:color w:val="auto"/>
          <w:sz w:val="20"/>
          <w:lang w:val="es-ES"/>
        </w:rPr>
      </w:pPr>
    </w:p>
    <w:p w:rsidR="00CC6CE5" w:rsidRPr="00250CF7" w:rsidRDefault="00524EED" w:rsidP="00104D42">
      <w:pPr>
        <w:pStyle w:val="Sinespaciado"/>
        <w:rPr>
          <w:rStyle w:val="CharAttribute7"/>
          <w:rFonts w:cs="Arial"/>
          <w:color w:val="auto"/>
          <w:sz w:val="20"/>
          <w:lang w:val="es-ES"/>
        </w:rPr>
      </w:pPr>
      <w:r>
        <w:rPr>
          <w:rStyle w:val="CharAttribute7"/>
          <w:rFonts w:cs="Arial"/>
          <w:color w:val="auto"/>
          <w:sz w:val="20"/>
          <w:lang w:val="es-ES"/>
        </w:rPr>
        <w:t>L</w:t>
      </w:r>
      <w:r w:rsidR="00CC6CE5">
        <w:rPr>
          <w:rStyle w:val="CharAttribute7"/>
          <w:rFonts w:cs="Arial"/>
          <w:color w:val="auto"/>
          <w:sz w:val="20"/>
          <w:lang w:val="es-ES"/>
        </w:rPr>
        <w:t xml:space="preserve">as </w:t>
      </w:r>
      <w:r w:rsidR="00CC6CE5" w:rsidRPr="00CC6CE5">
        <w:rPr>
          <w:rStyle w:val="CharAttribute7"/>
          <w:rFonts w:cs="Arial"/>
          <w:b/>
          <w:color w:val="auto"/>
          <w:sz w:val="20"/>
          <w:lang w:val="es-ES"/>
        </w:rPr>
        <w:t>neumáticas semirrígidas</w:t>
      </w:r>
      <w:r w:rsidR="006369EE">
        <w:rPr>
          <w:rStyle w:val="CharAttribute7"/>
          <w:rFonts w:cs="Arial"/>
          <w:color w:val="auto"/>
          <w:sz w:val="20"/>
          <w:lang w:val="es-ES"/>
        </w:rPr>
        <w:t xml:space="preserve"> </w:t>
      </w:r>
      <w:r>
        <w:rPr>
          <w:rStyle w:val="CharAttribute7"/>
          <w:rFonts w:cs="Arial"/>
          <w:color w:val="auto"/>
          <w:sz w:val="20"/>
          <w:lang w:val="es-ES"/>
        </w:rPr>
        <w:t xml:space="preserve">son las únicas con signo negativo, </w:t>
      </w:r>
      <w:r w:rsidR="007F2C52">
        <w:rPr>
          <w:rStyle w:val="CharAttribute7"/>
          <w:rFonts w:cs="Arial"/>
          <w:color w:val="auto"/>
          <w:sz w:val="20"/>
          <w:lang w:val="es-ES"/>
        </w:rPr>
        <w:t xml:space="preserve">caen </w:t>
      </w:r>
      <w:r>
        <w:rPr>
          <w:rStyle w:val="CharAttribute7"/>
          <w:rFonts w:cs="Arial"/>
          <w:color w:val="auto"/>
          <w:sz w:val="20"/>
          <w:lang w:val="es-ES"/>
        </w:rPr>
        <w:t xml:space="preserve">un -1,39% (709 </w:t>
      </w:r>
      <w:r w:rsidR="001F035D">
        <w:rPr>
          <w:rStyle w:val="CharAttribute7"/>
          <w:rFonts w:cs="Arial"/>
          <w:color w:val="auto"/>
          <w:sz w:val="20"/>
          <w:lang w:val="es-ES"/>
        </w:rPr>
        <w:t xml:space="preserve">matriculaciones sobre las </w:t>
      </w:r>
      <w:r>
        <w:rPr>
          <w:rStyle w:val="CharAttribute7"/>
          <w:rFonts w:cs="Arial"/>
          <w:color w:val="auto"/>
          <w:sz w:val="20"/>
          <w:lang w:val="es-ES"/>
        </w:rPr>
        <w:t>719</w:t>
      </w:r>
      <w:r w:rsidR="001F035D">
        <w:rPr>
          <w:rStyle w:val="CharAttribute7"/>
          <w:rFonts w:cs="Arial"/>
          <w:color w:val="auto"/>
          <w:sz w:val="20"/>
          <w:lang w:val="es-ES"/>
        </w:rPr>
        <w:t xml:space="preserve"> del mismo período de 2014</w:t>
      </w:r>
      <w:r>
        <w:rPr>
          <w:rStyle w:val="CharAttribute7"/>
          <w:rFonts w:cs="Arial"/>
          <w:color w:val="auto"/>
          <w:sz w:val="20"/>
          <w:lang w:val="es-ES"/>
        </w:rPr>
        <w:t>)</w:t>
      </w:r>
      <w:r w:rsidR="001F035D">
        <w:rPr>
          <w:rStyle w:val="CharAttribute7"/>
          <w:rFonts w:cs="Arial"/>
          <w:color w:val="auto"/>
          <w:sz w:val="20"/>
          <w:lang w:val="es-ES"/>
        </w:rPr>
        <w:t>.</w:t>
      </w:r>
    </w:p>
    <w:p w:rsidR="007475DB" w:rsidRPr="00250CF7" w:rsidRDefault="007475DB" w:rsidP="00104D42">
      <w:pPr>
        <w:pStyle w:val="Sinespaciado"/>
        <w:rPr>
          <w:rStyle w:val="CharAttribute7"/>
          <w:rFonts w:cs="Arial"/>
          <w:color w:val="auto"/>
          <w:sz w:val="20"/>
          <w:lang w:val="es-ES"/>
        </w:rPr>
      </w:pPr>
    </w:p>
    <w:p w:rsidR="002B1852" w:rsidRDefault="002B1852">
      <w:pPr>
        <w:pStyle w:val="ParaAttribute2"/>
        <w:spacing w:line="252" w:lineRule="atLeast"/>
        <w:rPr>
          <w:rStyle w:val="CharAttribute7"/>
          <w:rFonts w:cs="Arial"/>
          <w:color w:val="auto"/>
          <w:kern w:val="2"/>
          <w:sz w:val="20"/>
          <w:lang w:eastAsia="ko-KR"/>
        </w:rPr>
      </w:pPr>
    </w:p>
    <w:p w:rsidR="00E13DBF" w:rsidRDefault="000514B6">
      <w:pPr>
        <w:pStyle w:val="ParaAttribute2"/>
        <w:spacing w:line="252" w:lineRule="atLeast"/>
        <w:rPr>
          <w:rStyle w:val="CharAttribute3"/>
          <w:rFonts w:cs="Arial"/>
          <w:b w:val="0"/>
          <w:color w:val="auto"/>
          <w:sz w:val="20"/>
        </w:rPr>
      </w:pPr>
      <w:r w:rsidRPr="00250CF7">
        <w:rPr>
          <w:rStyle w:val="CharAttribute3"/>
          <w:rFonts w:cs="Arial"/>
          <w:color w:val="auto"/>
          <w:sz w:val="20"/>
        </w:rPr>
        <w:t>El mercado de alquiler</w:t>
      </w:r>
      <w:r w:rsidR="00D91ED8">
        <w:rPr>
          <w:rStyle w:val="CharAttribute3"/>
          <w:rFonts w:cs="Arial"/>
          <w:color w:val="auto"/>
          <w:sz w:val="20"/>
        </w:rPr>
        <w:t xml:space="preserve">, </w:t>
      </w:r>
      <w:r w:rsidR="00FA7911">
        <w:rPr>
          <w:rStyle w:val="CharAttribute3"/>
          <w:rFonts w:cs="Arial"/>
          <w:b w:val="0"/>
          <w:color w:val="auto"/>
          <w:sz w:val="20"/>
        </w:rPr>
        <w:t>con</w:t>
      </w:r>
      <w:r w:rsidR="00E13DBF">
        <w:rPr>
          <w:rStyle w:val="CharAttribute3"/>
          <w:rFonts w:cs="Arial"/>
          <w:b w:val="0"/>
          <w:color w:val="auto"/>
          <w:sz w:val="20"/>
        </w:rPr>
        <w:t xml:space="preserve">tinúa con un fuerte </w:t>
      </w:r>
      <w:r w:rsidR="00FA7911">
        <w:rPr>
          <w:rStyle w:val="CharAttribute3"/>
          <w:rFonts w:cs="Arial"/>
          <w:b w:val="0"/>
          <w:color w:val="auto"/>
          <w:sz w:val="20"/>
        </w:rPr>
        <w:t xml:space="preserve">crecimiento </w:t>
      </w:r>
      <w:r w:rsidR="00E13DBF">
        <w:rPr>
          <w:rStyle w:val="CharAttribute3"/>
          <w:rFonts w:cs="Arial"/>
          <w:b w:val="0"/>
          <w:color w:val="auto"/>
          <w:sz w:val="20"/>
        </w:rPr>
        <w:t xml:space="preserve">que alcanza el 39% hasta agosto de 2015 y tras el record histórico de 2014 en que este mercado creció ya un </w:t>
      </w:r>
      <w:r w:rsidR="007A50E8">
        <w:rPr>
          <w:rStyle w:val="CharAttribute3"/>
          <w:rFonts w:cs="Arial"/>
          <w:b w:val="0"/>
          <w:color w:val="auto"/>
          <w:sz w:val="20"/>
        </w:rPr>
        <w:t>5</w:t>
      </w:r>
      <w:r w:rsidR="00E13DBF">
        <w:rPr>
          <w:rStyle w:val="CharAttribute3"/>
          <w:rFonts w:cs="Arial"/>
          <w:b w:val="0"/>
          <w:color w:val="auto"/>
          <w:sz w:val="20"/>
        </w:rPr>
        <w:t>6</w:t>
      </w:r>
      <w:r w:rsidR="00FA7911">
        <w:rPr>
          <w:rStyle w:val="CharAttribute3"/>
          <w:rFonts w:cs="Arial"/>
          <w:b w:val="0"/>
          <w:color w:val="auto"/>
          <w:sz w:val="20"/>
        </w:rPr>
        <w:t>,</w:t>
      </w:r>
      <w:r w:rsidR="00E13DBF">
        <w:rPr>
          <w:rStyle w:val="CharAttribute3"/>
          <w:rFonts w:cs="Arial"/>
          <w:b w:val="0"/>
          <w:color w:val="auto"/>
          <w:sz w:val="20"/>
        </w:rPr>
        <w:t>7</w:t>
      </w:r>
      <w:r w:rsidR="007A50E8">
        <w:rPr>
          <w:rStyle w:val="CharAttribute3"/>
          <w:rFonts w:cs="Arial"/>
          <w:b w:val="0"/>
          <w:color w:val="auto"/>
          <w:sz w:val="20"/>
        </w:rPr>
        <w:t>%</w:t>
      </w:r>
      <w:r w:rsidR="00E13DBF">
        <w:rPr>
          <w:rStyle w:val="CharAttribute3"/>
          <w:rFonts w:cs="Arial"/>
          <w:b w:val="0"/>
          <w:color w:val="auto"/>
          <w:sz w:val="20"/>
        </w:rPr>
        <w:t xml:space="preserve"> con respecto a 2013. E</w:t>
      </w:r>
      <w:r w:rsidR="00095A19">
        <w:rPr>
          <w:rStyle w:val="CharAttribute3"/>
          <w:rFonts w:cs="Arial"/>
          <w:b w:val="0"/>
          <w:color w:val="auto"/>
          <w:sz w:val="20"/>
        </w:rPr>
        <w:t xml:space="preserve">ntre enero y </w:t>
      </w:r>
      <w:r w:rsidR="00E13DBF">
        <w:rPr>
          <w:rStyle w:val="CharAttribute3"/>
          <w:rFonts w:cs="Arial"/>
          <w:b w:val="0"/>
          <w:color w:val="auto"/>
          <w:sz w:val="20"/>
        </w:rPr>
        <w:t>agosto</w:t>
      </w:r>
      <w:r w:rsidR="00095A19">
        <w:rPr>
          <w:rStyle w:val="CharAttribute3"/>
          <w:rFonts w:cs="Arial"/>
          <w:b w:val="0"/>
          <w:color w:val="auto"/>
          <w:sz w:val="20"/>
        </w:rPr>
        <w:t xml:space="preserve"> de 2015, </w:t>
      </w:r>
      <w:r w:rsidR="00E13DBF">
        <w:rPr>
          <w:rStyle w:val="CharAttribute3"/>
          <w:rFonts w:cs="Arial"/>
          <w:b w:val="0"/>
          <w:color w:val="auto"/>
          <w:sz w:val="20"/>
        </w:rPr>
        <w:t>se han matriculado 474 embarcaciones para chárter frente a las 340 registradas en el mismo período de 2014.</w:t>
      </w:r>
    </w:p>
    <w:p w:rsidR="00CA66A2" w:rsidRDefault="00E13DBF" w:rsidP="00E13DBF">
      <w:pPr>
        <w:widowControl/>
        <w:wordWrap/>
        <w:adjustRightInd w:val="0"/>
        <w:jc w:val="left"/>
        <w:rPr>
          <w:rFonts w:ascii="Calibri" w:hAnsi="Calibri" w:cs="Calibri"/>
          <w:color w:val="000000"/>
          <w:kern w:val="0"/>
          <w:sz w:val="22"/>
          <w:szCs w:val="22"/>
          <w:lang w:val="es-ES" w:eastAsia="es-ES"/>
        </w:rPr>
      </w:pPr>
      <w:r w:rsidRPr="00E13DBF">
        <w:rPr>
          <w:rFonts w:ascii="Calibri" w:hAnsi="Calibri" w:cs="Calibri"/>
          <w:color w:val="000000"/>
          <w:kern w:val="0"/>
          <w:sz w:val="22"/>
          <w:szCs w:val="22"/>
          <w:lang w:val="es-ES" w:eastAsia="es-ES"/>
        </w:rPr>
        <w:t>Las esloras pequeñas (hasta 8</w:t>
      </w:r>
      <w:r>
        <w:rPr>
          <w:rFonts w:ascii="Calibri" w:hAnsi="Calibri" w:cs="Calibri"/>
          <w:color w:val="000000"/>
          <w:kern w:val="0"/>
          <w:sz w:val="22"/>
          <w:szCs w:val="22"/>
          <w:lang w:val="es-ES" w:eastAsia="es-ES"/>
        </w:rPr>
        <w:t xml:space="preserve"> </w:t>
      </w:r>
      <w:r w:rsidRPr="00E13DBF">
        <w:rPr>
          <w:rFonts w:ascii="Calibri" w:hAnsi="Calibri" w:cs="Calibri"/>
          <w:color w:val="000000"/>
          <w:kern w:val="0"/>
          <w:sz w:val="22"/>
          <w:szCs w:val="22"/>
          <w:lang w:val="es-ES" w:eastAsia="es-ES"/>
        </w:rPr>
        <w:t>m</w:t>
      </w:r>
      <w:r>
        <w:rPr>
          <w:rFonts w:ascii="Calibri" w:hAnsi="Calibri" w:cs="Calibri"/>
          <w:color w:val="000000"/>
          <w:kern w:val="0"/>
          <w:sz w:val="22"/>
          <w:szCs w:val="22"/>
          <w:lang w:val="es-ES" w:eastAsia="es-ES"/>
        </w:rPr>
        <w:t>etros</w:t>
      </w:r>
      <w:r w:rsidRPr="00E13DBF">
        <w:rPr>
          <w:rFonts w:ascii="Calibri" w:hAnsi="Calibri" w:cs="Calibri"/>
          <w:color w:val="000000"/>
          <w:kern w:val="0"/>
          <w:sz w:val="22"/>
          <w:szCs w:val="22"/>
          <w:lang w:val="es-ES" w:eastAsia="es-ES"/>
        </w:rPr>
        <w:t xml:space="preserve">) son las más demandadas </w:t>
      </w:r>
      <w:r>
        <w:rPr>
          <w:rFonts w:ascii="Calibri" w:hAnsi="Calibri" w:cs="Calibri"/>
          <w:color w:val="000000"/>
          <w:kern w:val="0"/>
          <w:sz w:val="22"/>
          <w:szCs w:val="22"/>
          <w:lang w:val="es-ES" w:eastAsia="es-ES"/>
        </w:rPr>
        <w:t xml:space="preserve">para uso de alquiler, </w:t>
      </w:r>
      <w:r w:rsidRPr="00E13DBF">
        <w:rPr>
          <w:rFonts w:ascii="Calibri" w:hAnsi="Calibri" w:cs="Calibri"/>
          <w:color w:val="000000"/>
          <w:kern w:val="0"/>
          <w:sz w:val="22"/>
          <w:szCs w:val="22"/>
          <w:lang w:val="es-ES" w:eastAsia="es-ES"/>
        </w:rPr>
        <w:t>con un 88,8% de cuota</w:t>
      </w:r>
      <w:r>
        <w:rPr>
          <w:rFonts w:ascii="Calibri" w:hAnsi="Calibri" w:cs="Calibri"/>
          <w:color w:val="000000"/>
          <w:kern w:val="0"/>
          <w:sz w:val="22"/>
          <w:szCs w:val="22"/>
          <w:lang w:val="es-ES" w:eastAsia="es-ES"/>
        </w:rPr>
        <w:t xml:space="preserve"> de mercado</w:t>
      </w:r>
      <w:r w:rsidRPr="00E13DBF">
        <w:rPr>
          <w:rFonts w:ascii="Calibri" w:hAnsi="Calibri" w:cs="Calibri"/>
          <w:color w:val="000000"/>
          <w:kern w:val="0"/>
          <w:sz w:val="22"/>
          <w:szCs w:val="22"/>
          <w:lang w:val="es-ES" w:eastAsia="es-ES"/>
        </w:rPr>
        <w:t xml:space="preserve">. </w:t>
      </w:r>
      <w:r>
        <w:rPr>
          <w:rFonts w:ascii="Calibri" w:hAnsi="Calibri" w:cs="Calibri"/>
          <w:color w:val="000000"/>
          <w:kern w:val="0"/>
          <w:sz w:val="22"/>
          <w:szCs w:val="22"/>
          <w:lang w:val="es-ES" w:eastAsia="es-ES"/>
        </w:rPr>
        <w:t xml:space="preserve"> </w:t>
      </w:r>
      <w:r w:rsidRPr="00E13DBF">
        <w:rPr>
          <w:rFonts w:ascii="Calibri" w:hAnsi="Calibri" w:cs="Calibri"/>
          <w:color w:val="000000"/>
          <w:kern w:val="0"/>
          <w:sz w:val="22"/>
          <w:szCs w:val="22"/>
          <w:lang w:val="es-ES" w:eastAsia="es-ES"/>
        </w:rPr>
        <w:t xml:space="preserve">Las esloras </w:t>
      </w:r>
      <w:r>
        <w:rPr>
          <w:rFonts w:ascii="Calibri" w:hAnsi="Calibri" w:cs="Calibri"/>
          <w:color w:val="000000"/>
          <w:kern w:val="0"/>
          <w:sz w:val="22"/>
          <w:szCs w:val="22"/>
          <w:lang w:val="es-ES" w:eastAsia="es-ES"/>
        </w:rPr>
        <w:t xml:space="preserve">entre </w:t>
      </w:r>
      <w:r w:rsidRPr="00E13DBF">
        <w:rPr>
          <w:rFonts w:ascii="Calibri" w:hAnsi="Calibri" w:cs="Calibri"/>
          <w:color w:val="000000"/>
          <w:kern w:val="0"/>
          <w:sz w:val="22"/>
          <w:szCs w:val="22"/>
          <w:lang w:val="es-ES" w:eastAsia="es-ES"/>
        </w:rPr>
        <w:t xml:space="preserve"> 12 </w:t>
      </w:r>
      <w:r>
        <w:rPr>
          <w:rFonts w:ascii="Calibri" w:hAnsi="Calibri" w:cs="Calibri"/>
          <w:color w:val="000000"/>
          <w:kern w:val="0"/>
          <w:sz w:val="22"/>
          <w:szCs w:val="22"/>
          <w:lang w:val="es-ES" w:eastAsia="es-ES"/>
        </w:rPr>
        <w:t>y</w:t>
      </w:r>
      <w:r w:rsidRPr="00E13DBF">
        <w:rPr>
          <w:rFonts w:ascii="Calibri" w:hAnsi="Calibri" w:cs="Calibri"/>
          <w:color w:val="000000"/>
          <w:kern w:val="0"/>
          <w:sz w:val="22"/>
          <w:szCs w:val="22"/>
          <w:lang w:val="es-ES" w:eastAsia="es-ES"/>
        </w:rPr>
        <w:t xml:space="preserve"> 16 m</w:t>
      </w:r>
      <w:r>
        <w:rPr>
          <w:rFonts w:ascii="Calibri" w:hAnsi="Calibri" w:cs="Calibri"/>
          <w:color w:val="000000"/>
          <w:kern w:val="0"/>
          <w:sz w:val="22"/>
          <w:szCs w:val="22"/>
          <w:lang w:val="es-ES" w:eastAsia="es-ES"/>
        </w:rPr>
        <w:t>etros</w:t>
      </w:r>
      <w:r w:rsidRPr="00E13DBF">
        <w:rPr>
          <w:rFonts w:ascii="Calibri" w:hAnsi="Calibri" w:cs="Calibri"/>
          <w:color w:val="000000"/>
          <w:kern w:val="0"/>
          <w:sz w:val="22"/>
          <w:szCs w:val="22"/>
          <w:lang w:val="es-ES" w:eastAsia="es-ES"/>
        </w:rPr>
        <w:t xml:space="preserve"> han matriculado 43 barcos para alquiler (7 más que en 2014) y las esloras de más de 16 m</w:t>
      </w:r>
      <w:r>
        <w:rPr>
          <w:rFonts w:ascii="Calibri" w:hAnsi="Calibri" w:cs="Calibri"/>
          <w:color w:val="000000"/>
          <w:kern w:val="0"/>
          <w:sz w:val="22"/>
          <w:szCs w:val="22"/>
          <w:lang w:val="es-ES" w:eastAsia="es-ES"/>
        </w:rPr>
        <w:t>etros</w:t>
      </w:r>
      <w:r w:rsidRPr="00E13DBF">
        <w:rPr>
          <w:rFonts w:ascii="Calibri" w:hAnsi="Calibri" w:cs="Calibri"/>
          <w:color w:val="000000"/>
          <w:kern w:val="0"/>
          <w:sz w:val="22"/>
          <w:szCs w:val="22"/>
          <w:lang w:val="es-ES" w:eastAsia="es-ES"/>
        </w:rPr>
        <w:t xml:space="preserve"> han matriculado 10 barcos para alquiler, 5 menos que el pasado año.</w:t>
      </w:r>
    </w:p>
    <w:p w:rsidR="00136DE7" w:rsidRDefault="00136DE7" w:rsidP="00F33C7E">
      <w:pPr>
        <w:pStyle w:val="Sinespaciado"/>
        <w:rPr>
          <w:rStyle w:val="CharAttribute3"/>
          <w:rFonts w:cs="Arial"/>
          <w:color w:val="auto"/>
          <w:sz w:val="20"/>
          <w:lang w:val="es-ES"/>
        </w:rPr>
      </w:pPr>
    </w:p>
    <w:p w:rsidR="00E13DBF" w:rsidRPr="00E2792F" w:rsidRDefault="00E13DBF" w:rsidP="00F33C7E">
      <w:pPr>
        <w:pStyle w:val="Sinespaciado"/>
        <w:rPr>
          <w:rStyle w:val="CharAttribute3"/>
          <w:rFonts w:cs="Arial"/>
          <w:color w:val="auto"/>
          <w:sz w:val="20"/>
          <w:lang w:val="es-ES"/>
        </w:rPr>
      </w:pPr>
    </w:p>
    <w:p w:rsidR="00F33C7E" w:rsidRPr="00E2792F" w:rsidRDefault="000514B6" w:rsidP="00F33C7E">
      <w:pPr>
        <w:pStyle w:val="Sinespaciado"/>
        <w:rPr>
          <w:rStyle w:val="CharAttribute3"/>
          <w:rFonts w:cs="Arial"/>
          <w:color w:val="auto"/>
          <w:sz w:val="20"/>
          <w:lang w:val="es-ES"/>
        </w:rPr>
      </w:pPr>
      <w:r w:rsidRPr="00E2792F">
        <w:rPr>
          <w:rStyle w:val="CharAttribute3"/>
          <w:rFonts w:cs="Arial"/>
          <w:color w:val="auto"/>
          <w:sz w:val="20"/>
          <w:lang w:val="es-ES"/>
        </w:rPr>
        <w:t xml:space="preserve">Por provincias, </w:t>
      </w:r>
      <w:r w:rsidR="00E1489D" w:rsidRPr="00E2792F">
        <w:rPr>
          <w:rStyle w:val="CharAttribute3"/>
          <w:rFonts w:cs="Arial"/>
          <w:color w:val="auto"/>
          <w:sz w:val="20"/>
          <w:lang w:val="es-ES"/>
        </w:rPr>
        <w:t xml:space="preserve">Islas Baleares </w:t>
      </w:r>
      <w:r w:rsidR="00A05690" w:rsidRPr="00E2792F">
        <w:rPr>
          <w:rStyle w:val="CharAttribute3"/>
          <w:rFonts w:cs="Arial"/>
          <w:color w:val="auto"/>
          <w:sz w:val="20"/>
          <w:lang w:val="es-ES"/>
        </w:rPr>
        <w:t xml:space="preserve">lidera el mercado hasta agosto de 2015, seguida </w:t>
      </w:r>
      <w:r w:rsidR="00E1489D" w:rsidRPr="00E2792F">
        <w:rPr>
          <w:rStyle w:val="CharAttribute3"/>
          <w:rFonts w:cs="Arial"/>
          <w:color w:val="auto"/>
          <w:sz w:val="20"/>
          <w:lang w:val="es-ES"/>
        </w:rPr>
        <w:t>de Barcelona, Madrid y Málaga</w:t>
      </w:r>
    </w:p>
    <w:p w:rsidR="00BF5C50" w:rsidRPr="00E2792F" w:rsidRDefault="00BF5C50" w:rsidP="00F33C7E">
      <w:pPr>
        <w:pStyle w:val="Sinespaciado"/>
        <w:rPr>
          <w:rFonts w:ascii="Arial" w:hAnsi="Arial" w:cs="Arial"/>
          <w:lang w:val="es-ES"/>
        </w:rPr>
      </w:pPr>
    </w:p>
    <w:p w:rsidR="00BF5C50" w:rsidRPr="00E2792F" w:rsidRDefault="00E1489D" w:rsidP="00BF5C50">
      <w:pPr>
        <w:pStyle w:val="Sinespaciado"/>
        <w:rPr>
          <w:rStyle w:val="CharAttribute7"/>
          <w:rFonts w:cs="Arial"/>
          <w:color w:val="auto"/>
          <w:sz w:val="20"/>
          <w:lang w:val="es-ES"/>
        </w:rPr>
      </w:pPr>
      <w:r w:rsidRPr="00E2792F">
        <w:rPr>
          <w:rStyle w:val="CharAttribute7"/>
          <w:rFonts w:cs="Arial"/>
          <w:b/>
          <w:color w:val="auto"/>
          <w:sz w:val="20"/>
          <w:lang w:val="es-ES"/>
        </w:rPr>
        <w:t xml:space="preserve">Islas Baleares </w:t>
      </w:r>
      <w:r w:rsidRPr="00E2792F">
        <w:rPr>
          <w:rStyle w:val="CharAttribute7"/>
          <w:rFonts w:cs="Arial"/>
          <w:color w:val="auto"/>
          <w:sz w:val="20"/>
          <w:lang w:val="es-ES"/>
        </w:rPr>
        <w:t xml:space="preserve">mantiene </w:t>
      </w:r>
      <w:r w:rsidR="00716D60" w:rsidRPr="00E2792F">
        <w:rPr>
          <w:rStyle w:val="CharAttribute7"/>
          <w:rFonts w:cs="Arial"/>
          <w:color w:val="auto"/>
          <w:sz w:val="20"/>
          <w:lang w:val="es-ES"/>
        </w:rPr>
        <w:t>el liderazgo del mercado náutico en este período</w:t>
      </w:r>
      <w:r w:rsidR="001F1079" w:rsidRPr="00E2792F">
        <w:rPr>
          <w:rStyle w:val="CharAttribute7"/>
          <w:rFonts w:cs="Arial"/>
          <w:b/>
          <w:color w:val="auto"/>
          <w:sz w:val="20"/>
          <w:lang w:val="es-ES"/>
        </w:rPr>
        <w:t>,</w:t>
      </w:r>
      <w:r w:rsidR="00716D60" w:rsidRPr="00E2792F">
        <w:rPr>
          <w:rStyle w:val="CharAttribute7"/>
          <w:rFonts w:cs="Arial"/>
          <w:b/>
          <w:color w:val="auto"/>
          <w:sz w:val="20"/>
          <w:lang w:val="es-ES"/>
        </w:rPr>
        <w:t xml:space="preserve"> </w:t>
      </w:r>
      <w:r w:rsidR="00716D60" w:rsidRPr="00E2792F">
        <w:rPr>
          <w:rStyle w:val="CharAttribute7"/>
          <w:rFonts w:cs="Arial"/>
          <w:color w:val="auto"/>
          <w:sz w:val="20"/>
          <w:lang w:val="es-ES"/>
        </w:rPr>
        <w:t xml:space="preserve">alcanzando una cuota del </w:t>
      </w:r>
      <w:r w:rsidRPr="00E2792F">
        <w:rPr>
          <w:rStyle w:val="CharAttribute7"/>
          <w:rFonts w:cs="Arial"/>
          <w:color w:val="auto"/>
          <w:sz w:val="20"/>
          <w:lang w:val="es-ES"/>
        </w:rPr>
        <w:t>16</w:t>
      </w:r>
      <w:r w:rsidR="00716D60" w:rsidRPr="00E2792F">
        <w:rPr>
          <w:rStyle w:val="CharAttribute7"/>
          <w:rFonts w:cs="Arial"/>
          <w:color w:val="auto"/>
          <w:sz w:val="20"/>
          <w:lang w:val="es-ES"/>
        </w:rPr>
        <w:t xml:space="preserve">% del mercado y un </w:t>
      </w:r>
      <w:r w:rsidRPr="00E2792F">
        <w:rPr>
          <w:rStyle w:val="CharAttribute7"/>
          <w:rFonts w:cs="Arial"/>
          <w:color w:val="auto"/>
          <w:sz w:val="20"/>
          <w:lang w:val="es-ES"/>
        </w:rPr>
        <w:t xml:space="preserve">crecimiento del 23,3% </w:t>
      </w:r>
      <w:r w:rsidR="00716D60" w:rsidRPr="00E2792F">
        <w:rPr>
          <w:rStyle w:val="CharAttribute7"/>
          <w:rFonts w:cs="Arial"/>
          <w:color w:val="auto"/>
          <w:sz w:val="20"/>
          <w:lang w:val="es-ES"/>
        </w:rPr>
        <w:t xml:space="preserve">de las matriculaciones </w:t>
      </w:r>
      <w:r w:rsidR="001F1079" w:rsidRPr="00E2792F">
        <w:rPr>
          <w:rStyle w:val="CharAttribute7"/>
          <w:rFonts w:cs="Arial"/>
          <w:color w:val="auto"/>
          <w:sz w:val="20"/>
          <w:lang w:val="es-ES"/>
        </w:rPr>
        <w:t>(</w:t>
      </w:r>
      <w:r w:rsidRPr="00E2792F">
        <w:rPr>
          <w:rStyle w:val="CharAttribute7"/>
          <w:rFonts w:cs="Arial"/>
          <w:color w:val="auto"/>
          <w:sz w:val="20"/>
          <w:lang w:val="es-ES"/>
        </w:rPr>
        <w:t>635</w:t>
      </w:r>
      <w:r w:rsidR="001F1079" w:rsidRPr="00E2792F">
        <w:rPr>
          <w:rStyle w:val="CharAttribute7"/>
          <w:rFonts w:cs="Arial"/>
          <w:color w:val="auto"/>
          <w:sz w:val="20"/>
          <w:lang w:val="es-ES"/>
        </w:rPr>
        <w:t xml:space="preserve"> frente a las </w:t>
      </w:r>
      <w:r w:rsidRPr="00E2792F">
        <w:rPr>
          <w:rStyle w:val="CharAttribute7"/>
          <w:rFonts w:cs="Arial"/>
          <w:color w:val="auto"/>
          <w:sz w:val="20"/>
          <w:lang w:val="es-ES"/>
        </w:rPr>
        <w:t>515</w:t>
      </w:r>
      <w:r w:rsidR="00CB21B3" w:rsidRPr="00E2792F">
        <w:rPr>
          <w:rStyle w:val="CharAttribute7"/>
          <w:rFonts w:cs="Arial"/>
          <w:color w:val="auto"/>
          <w:sz w:val="20"/>
          <w:lang w:val="es-ES"/>
        </w:rPr>
        <w:t xml:space="preserve"> </w:t>
      </w:r>
      <w:r w:rsidR="001F1079" w:rsidRPr="00E2792F">
        <w:rPr>
          <w:rStyle w:val="CharAttribute7"/>
          <w:rFonts w:cs="Arial"/>
          <w:color w:val="auto"/>
          <w:sz w:val="20"/>
          <w:lang w:val="es-ES"/>
        </w:rPr>
        <w:t>registrad</w:t>
      </w:r>
      <w:r w:rsidRPr="00E2792F">
        <w:rPr>
          <w:rStyle w:val="CharAttribute7"/>
          <w:rFonts w:cs="Arial"/>
          <w:color w:val="auto"/>
          <w:sz w:val="20"/>
          <w:lang w:val="es-ES"/>
        </w:rPr>
        <w:t>as en el mismo período de 2014).</w:t>
      </w:r>
    </w:p>
    <w:p w:rsidR="00BF5C50" w:rsidRPr="00E2792F" w:rsidRDefault="00BF5C50" w:rsidP="005601C9">
      <w:pPr>
        <w:pStyle w:val="Sinespaciado"/>
        <w:rPr>
          <w:rStyle w:val="CharAttribute7"/>
          <w:rFonts w:cs="Arial"/>
          <w:b/>
          <w:color w:val="auto"/>
          <w:sz w:val="20"/>
          <w:lang w:val="es-ES"/>
        </w:rPr>
      </w:pPr>
    </w:p>
    <w:p w:rsidR="00E07748" w:rsidRPr="00E2792F" w:rsidRDefault="00F470F6" w:rsidP="005601C9">
      <w:pPr>
        <w:pStyle w:val="Sinespaciado"/>
        <w:rPr>
          <w:rStyle w:val="CharAttribute7"/>
          <w:rFonts w:cs="Arial"/>
          <w:color w:val="auto"/>
          <w:sz w:val="20"/>
          <w:lang w:val="es-ES"/>
        </w:rPr>
      </w:pPr>
      <w:r w:rsidRPr="00E2792F">
        <w:rPr>
          <w:rStyle w:val="CharAttribute7"/>
          <w:rFonts w:cs="Arial"/>
          <w:b/>
          <w:color w:val="auto"/>
          <w:sz w:val="20"/>
          <w:lang w:val="es-ES"/>
        </w:rPr>
        <w:t>Barcelona</w:t>
      </w:r>
      <w:r w:rsidR="00BF1A00" w:rsidRPr="00E2792F">
        <w:rPr>
          <w:rStyle w:val="CharAttribute7"/>
          <w:rFonts w:cs="Arial"/>
          <w:b/>
          <w:color w:val="auto"/>
          <w:sz w:val="20"/>
          <w:lang w:val="es-ES"/>
        </w:rPr>
        <w:t xml:space="preserve">, </w:t>
      </w:r>
      <w:r w:rsidR="001F1079" w:rsidRPr="00E2792F">
        <w:rPr>
          <w:rStyle w:val="CharAttribute7"/>
          <w:rFonts w:cs="Arial"/>
          <w:color w:val="auto"/>
          <w:sz w:val="20"/>
          <w:lang w:val="es-ES"/>
        </w:rPr>
        <w:t>a continuación</w:t>
      </w:r>
      <w:r w:rsidR="00BF1A00" w:rsidRPr="00E2792F">
        <w:rPr>
          <w:rStyle w:val="CharAttribute7"/>
          <w:rFonts w:cs="Arial"/>
          <w:color w:val="auto"/>
          <w:sz w:val="20"/>
          <w:lang w:val="es-ES"/>
        </w:rPr>
        <w:t xml:space="preserve">, </w:t>
      </w:r>
      <w:r w:rsidR="00E1489D" w:rsidRPr="00E2792F">
        <w:rPr>
          <w:rStyle w:val="CharAttribute7"/>
          <w:rFonts w:cs="Arial"/>
          <w:color w:val="auto"/>
          <w:sz w:val="20"/>
          <w:lang w:val="es-ES"/>
        </w:rPr>
        <w:t xml:space="preserve">ocupa el 11,71% del mercado y </w:t>
      </w:r>
      <w:r w:rsidR="00BF1A00" w:rsidRPr="00E2792F">
        <w:rPr>
          <w:rStyle w:val="CharAttribute7"/>
          <w:rFonts w:cs="Arial"/>
          <w:color w:val="auto"/>
          <w:sz w:val="20"/>
          <w:lang w:val="es-ES"/>
        </w:rPr>
        <w:t xml:space="preserve">crece un </w:t>
      </w:r>
      <w:r w:rsidR="00E1489D" w:rsidRPr="00E2792F">
        <w:rPr>
          <w:rStyle w:val="CharAttribute7"/>
          <w:rFonts w:cs="Arial"/>
          <w:color w:val="auto"/>
          <w:sz w:val="20"/>
          <w:lang w:val="es-ES"/>
        </w:rPr>
        <w:t>3,10</w:t>
      </w:r>
      <w:r w:rsidR="00287F61" w:rsidRPr="00E2792F">
        <w:rPr>
          <w:rStyle w:val="CharAttribute7"/>
          <w:rFonts w:cs="Arial"/>
          <w:color w:val="auto"/>
          <w:sz w:val="20"/>
          <w:lang w:val="es-ES"/>
        </w:rPr>
        <w:t>%</w:t>
      </w:r>
      <w:r w:rsidR="00BF1A00" w:rsidRPr="00E2792F">
        <w:rPr>
          <w:rStyle w:val="CharAttribute7"/>
          <w:rFonts w:cs="Arial"/>
          <w:color w:val="auto"/>
          <w:sz w:val="20"/>
          <w:lang w:val="es-ES"/>
        </w:rPr>
        <w:t xml:space="preserve"> en matriculaciones (</w:t>
      </w:r>
      <w:r w:rsidR="00E1489D" w:rsidRPr="00E2792F">
        <w:rPr>
          <w:rStyle w:val="CharAttribute7"/>
          <w:rFonts w:cs="Arial"/>
          <w:color w:val="auto"/>
          <w:sz w:val="20"/>
          <w:lang w:val="es-ES"/>
        </w:rPr>
        <w:t>465</w:t>
      </w:r>
      <w:r w:rsidR="00BF1A00" w:rsidRPr="00E2792F">
        <w:rPr>
          <w:rStyle w:val="CharAttribute7"/>
          <w:rFonts w:cs="Arial"/>
          <w:color w:val="auto"/>
          <w:sz w:val="20"/>
          <w:lang w:val="es-ES"/>
        </w:rPr>
        <w:t xml:space="preserve"> sobre las </w:t>
      </w:r>
      <w:r w:rsidR="00E1489D" w:rsidRPr="00E2792F">
        <w:rPr>
          <w:rStyle w:val="CharAttribute7"/>
          <w:rFonts w:cs="Arial"/>
          <w:color w:val="auto"/>
          <w:sz w:val="20"/>
          <w:lang w:val="es-ES"/>
        </w:rPr>
        <w:t>451</w:t>
      </w:r>
      <w:r w:rsidR="00BF1A00" w:rsidRPr="00E2792F">
        <w:rPr>
          <w:rStyle w:val="CharAttribute7"/>
          <w:rFonts w:cs="Arial"/>
          <w:color w:val="auto"/>
          <w:sz w:val="20"/>
          <w:lang w:val="es-ES"/>
        </w:rPr>
        <w:t xml:space="preserve"> del período enero-</w:t>
      </w:r>
      <w:r w:rsidR="00E1489D" w:rsidRPr="00E2792F">
        <w:rPr>
          <w:rStyle w:val="CharAttribute7"/>
          <w:rFonts w:cs="Arial"/>
          <w:color w:val="auto"/>
          <w:sz w:val="20"/>
          <w:lang w:val="es-ES"/>
        </w:rPr>
        <w:t>agosto</w:t>
      </w:r>
      <w:r w:rsidR="00BF1A00" w:rsidRPr="00E2792F">
        <w:rPr>
          <w:rStyle w:val="CharAttribute7"/>
          <w:rFonts w:cs="Arial"/>
          <w:color w:val="auto"/>
          <w:sz w:val="20"/>
          <w:lang w:val="es-ES"/>
        </w:rPr>
        <w:t xml:space="preserve"> de 2014)</w:t>
      </w:r>
      <w:r w:rsidR="00E1489D" w:rsidRPr="00E2792F">
        <w:rPr>
          <w:rStyle w:val="CharAttribute7"/>
          <w:rFonts w:cs="Arial"/>
          <w:color w:val="auto"/>
          <w:sz w:val="20"/>
          <w:lang w:val="es-ES"/>
        </w:rPr>
        <w:t>.</w:t>
      </w:r>
      <w:r w:rsidR="00BF1A00" w:rsidRPr="00E2792F">
        <w:rPr>
          <w:rStyle w:val="CharAttribute7"/>
          <w:rFonts w:cs="Arial"/>
          <w:color w:val="auto"/>
          <w:sz w:val="20"/>
          <w:lang w:val="es-ES"/>
        </w:rPr>
        <w:t xml:space="preserve"> </w:t>
      </w:r>
    </w:p>
    <w:p w:rsidR="00E1489D" w:rsidRPr="00E2792F" w:rsidRDefault="00E1489D" w:rsidP="005601C9">
      <w:pPr>
        <w:pStyle w:val="Sinespaciado"/>
        <w:rPr>
          <w:rStyle w:val="CharAttribute7"/>
          <w:rFonts w:cs="Arial"/>
          <w:b/>
          <w:color w:val="auto"/>
          <w:sz w:val="20"/>
          <w:lang w:val="es-ES"/>
        </w:rPr>
      </w:pPr>
    </w:p>
    <w:p w:rsidR="00E07748" w:rsidRPr="00E2792F" w:rsidRDefault="00E1489D" w:rsidP="005601C9">
      <w:pPr>
        <w:pStyle w:val="Sinespaciado"/>
        <w:rPr>
          <w:rStyle w:val="CharAttribute7"/>
          <w:rFonts w:cs="Arial"/>
          <w:color w:val="auto"/>
          <w:sz w:val="20"/>
          <w:lang w:val="es-ES"/>
        </w:rPr>
      </w:pPr>
      <w:r w:rsidRPr="00E2792F">
        <w:rPr>
          <w:rStyle w:val="CharAttribute7"/>
          <w:rFonts w:cs="Arial"/>
          <w:b/>
          <w:color w:val="auto"/>
          <w:sz w:val="20"/>
          <w:lang w:val="es-ES"/>
        </w:rPr>
        <w:t>Madrid</w:t>
      </w:r>
      <w:r w:rsidRPr="00E2792F">
        <w:rPr>
          <w:rStyle w:val="CharAttribute7"/>
          <w:rFonts w:cs="Arial"/>
          <w:color w:val="auto"/>
          <w:sz w:val="20"/>
          <w:lang w:val="es-ES"/>
        </w:rPr>
        <w:t xml:space="preserve"> recupera el tercer puesto en cuota de mercado (7,25%) y destaca también con un crecimiento de las matriculaciones del 21,52% (288 frente a las 237 del año pasado).</w:t>
      </w:r>
    </w:p>
    <w:p w:rsidR="00E1489D" w:rsidRPr="00E2792F" w:rsidRDefault="00E1489D" w:rsidP="005601C9">
      <w:pPr>
        <w:pStyle w:val="Sinespaciado"/>
        <w:rPr>
          <w:rStyle w:val="CharAttribute7"/>
          <w:rFonts w:cs="Arial"/>
          <w:color w:val="auto"/>
          <w:sz w:val="20"/>
          <w:lang w:val="es-ES"/>
        </w:rPr>
      </w:pPr>
    </w:p>
    <w:p w:rsidR="00E1489D" w:rsidRPr="00E2792F" w:rsidRDefault="00E2792F" w:rsidP="005601C9">
      <w:pPr>
        <w:pStyle w:val="Sinespaciado"/>
        <w:rPr>
          <w:rStyle w:val="CharAttribute7"/>
          <w:rFonts w:cs="Arial"/>
          <w:color w:val="auto"/>
          <w:sz w:val="20"/>
          <w:lang w:val="es-ES"/>
        </w:rPr>
      </w:pPr>
      <w:r w:rsidRPr="00E2792F">
        <w:rPr>
          <w:rStyle w:val="CharAttribute7"/>
          <w:rFonts w:cs="Arial"/>
          <w:color w:val="auto"/>
          <w:sz w:val="20"/>
          <w:lang w:val="es-ES"/>
        </w:rPr>
        <w:t xml:space="preserve">A continuación se sitúan, </w:t>
      </w:r>
      <w:r w:rsidR="00E1489D" w:rsidRPr="00E2792F">
        <w:rPr>
          <w:rStyle w:val="CharAttribute7"/>
          <w:rFonts w:cs="Arial"/>
          <w:b/>
          <w:color w:val="auto"/>
          <w:sz w:val="20"/>
          <w:lang w:val="es-ES"/>
        </w:rPr>
        <w:t xml:space="preserve">Girona </w:t>
      </w:r>
      <w:r w:rsidRPr="00E2792F">
        <w:rPr>
          <w:rStyle w:val="CharAttribute7"/>
          <w:rFonts w:cs="Arial"/>
          <w:color w:val="auto"/>
          <w:sz w:val="20"/>
          <w:lang w:val="es-ES"/>
        </w:rPr>
        <w:t xml:space="preserve">con una </w:t>
      </w:r>
      <w:r w:rsidR="00E1489D" w:rsidRPr="00E2792F">
        <w:rPr>
          <w:rStyle w:val="CharAttribute7"/>
          <w:rFonts w:cs="Arial"/>
          <w:color w:val="auto"/>
          <w:sz w:val="20"/>
          <w:lang w:val="es-ES"/>
        </w:rPr>
        <w:t xml:space="preserve">cuota de mercado </w:t>
      </w:r>
      <w:r w:rsidRPr="00E2792F">
        <w:rPr>
          <w:rStyle w:val="CharAttribute7"/>
          <w:rFonts w:cs="Arial"/>
          <w:color w:val="auto"/>
          <w:sz w:val="20"/>
          <w:lang w:val="es-ES"/>
        </w:rPr>
        <w:t xml:space="preserve">del </w:t>
      </w:r>
      <w:r w:rsidR="00E1489D" w:rsidRPr="00E2792F">
        <w:rPr>
          <w:rStyle w:val="CharAttribute7"/>
          <w:rFonts w:cs="Arial"/>
          <w:color w:val="auto"/>
          <w:sz w:val="20"/>
          <w:lang w:val="es-ES"/>
        </w:rPr>
        <w:t>6,40</w:t>
      </w:r>
      <w:r w:rsidRPr="00E2792F">
        <w:rPr>
          <w:rStyle w:val="CharAttribute7"/>
          <w:rFonts w:cs="Arial"/>
          <w:color w:val="auto"/>
          <w:sz w:val="20"/>
          <w:lang w:val="es-ES"/>
        </w:rPr>
        <w:t xml:space="preserve">%, </w:t>
      </w:r>
      <w:r w:rsidR="00E1489D" w:rsidRPr="00E2792F">
        <w:rPr>
          <w:rStyle w:val="CharAttribute7"/>
          <w:rFonts w:cs="Arial"/>
          <w:b/>
          <w:color w:val="auto"/>
          <w:sz w:val="20"/>
          <w:lang w:val="es-ES"/>
        </w:rPr>
        <w:t>Málaga</w:t>
      </w:r>
      <w:r w:rsidR="00E1489D" w:rsidRPr="00E2792F">
        <w:rPr>
          <w:rStyle w:val="CharAttribute7"/>
          <w:rFonts w:cs="Arial"/>
          <w:color w:val="auto"/>
          <w:sz w:val="20"/>
          <w:lang w:val="es-ES"/>
        </w:rPr>
        <w:t xml:space="preserve"> </w:t>
      </w:r>
      <w:r w:rsidRPr="00E2792F">
        <w:rPr>
          <w:rStyle w:val="CharAttribute7"/>
          <w:rFonts w:cs="Arial"/>
          <w:color w:val="auto"/>
          <w:sz w:val="20"/>
          <w:lang w:val="es-ES"/>
        </w:rPr>
        <w:t xml:space="preserve">que representa el 6,22% y </w:t>
      </w:r>
      <w:r w:rsidRPr="00E2792F">
        <w:rPr>
          <w:rStyle w:val="CharAttribute7"/>
          <w:rFonts w:cs="Arial"/>
          <w:b/>
          <w:color w:val="auto"/>
          <w:sz w:val="20"/>
          <w:lang w:val="es-ES"/>
        </w:rPr>
        <w:t>Alicante</w:t>
      </w:r>
      <w:r w:rsidRPr="00E2792F">
        <w:rPr>
          <w:rStyle w:val="CharAttribute7"/>
          <w:rFonts w:cs="Arial"/>
          <w:color w:val="auto"/>
          <w:sz w:val="20"/>
          <w:lang w:val="es-ES"/>
        </w:rPr>
        <w:t xml:space="preserve"> con el 6,12%, del mercado de embarcaciones de recreo, y el resto de provincias con menores cuotas como se d</w:t>
      </w:r>
      <w:r w:rsidR="00974FD9">
        <w:rPr>
          <w:rStyle w:val="CharAttribute7"/>
          <w:rFonts w:cs="Arial"/>
          <w:color w:val="auto"/>
          <w:sz w:val="20"/>
          <w:lang w:val="es-ES"/>
        </w:rPr>
        <w:t>etalla en la tabla siguiente:</w:t>
      </w:r>
    </w:p>
    <w:p w:rsidR="00136DE7" w:rsidRPr="00E2792F" w:rsidRDefault="00136DE7" w:rsidP="006644AD">
      <w:pPr>
        <w:pStyle w:val="Sinespaciado"/>
        <w:rPr>
          <w:rFonts w:ascii="Arial" w:hAnsi="Arial" w:cs="Arial"/>
          <w:b/>
          <w:sz w:val="18"/>
          <w:szCs w:val="18"/>
          <w:lang w:val="es-ES"/>
        </w:rPr>
      </w:pPr>
    </w:p>
    <w:p w:rsidR="00E2792F" w:rsidRDefault="00E2792F" w:rsidP="00F90FDC">
      <w:pPr>
        <w:pStyle w:val="Sinespaciado"/>
        <w:rPr>
          <w:rFonts w:ascii="Arial" w:hAnsi="Arial" w:cs="Arial"/>
          <w:b/>
          <w:color w:val="365F91" w:themeColor="accent1" w:themeShade="BF"/>
          <w:sz w:val="16"/>
          <w:szCs w:val="16"/>
          <w:lang w:val="es-ES"/>
        </w:rPr>
      </w:pPr>
    </w:p>
    <w:p w:rsidR="0073327F" w:rsidRDefault="0073327F" w:rsidP="0073327F">
      <w:pPr>
        <w:pStyle w:val="Sinespaciado"/>
        <w:rPr>
          <w:rFonts w:ascii="Arial" w:hAnsi="Arial" w:cs="Arial"/>
          <w:b/>
          <w:color w:val="365F91" w:themeColor="accent1" w:themeShade="BF"/>
          <w:sz w:val="16"/>
          <w:szCs w:val="16"/>
          <w:lang w:val="es-ES"/>
        </w:rPr>
      </w:pPr>
    </w:p>
    <w:p w:rsidR="0073327F" w:rsidRPr="002B1852" w:rsidRDefault="0073327F" w:rsidP="0073327F">
      <w:pPr>
        <w:pStyle w:val="Sinespaciado"/>
        <w:rPr>
          <w:rFonts w:ascii="Arial" w:hAnsi="Arial" w:cs="Arial"/>
          <w:b/>
          <w:color w:val="365F91" w:themeColor="accent1" w:themeShade="BF"/>
          <w:sz w:val="18"/>
          <w:szCs w:val="18"/>
          <w:lang w:val="es-ES"/>
        </w:rPr>
      </w:pPr>
      <w:r w:rsidRPr="002B1852">
        <w:rPr>
          <w:rFonts w:ascii="Arial" w:hAnsi="Arial" w:cs="Arial"/>
          <w:b/>
          <w:color w:val="365F91" w:themeColor="accent1" w:themeShade="BF"/>
          <w:sz w:val="18"/>
          <w:szCs w:val="18"/>
          <w:lang w:val="es-ES"/>
        </w:rPr>
        <w:t>Matriculaciones de embarcaciones de recreo por provincias en enero-</w:t>
      </w:r>
      <w:r>
        <w:rPr>
          <w:rFonts w:ascii="Arial" w:hAnsi="Arial" w:cs="Arial"/>
          <w:b/>
          <w:color w:val="365F91" w:themeColor="accent1" w:themeShade="BF"/>
          <w:sz w:val="18"/>
          <w:szCs w:val="18"/>
          <w:lang w:val="es-ES"/>
        </w:rPr>
        <w:t xml:space="preserve">agosto </w:t>
      </w:r>
      <w:r w:rsidRPr="002B1852">
        <w:rPr>
          <w:rFonts w:ascii="Arial" w:hAnsi="Arial" w:cs="Arial"/>
          <w:b/>
          <w:color w:val="365F91" w:themeColor="accent1" w:themeShade="BF"/>
          <w:sz w:val="18"/>
          <w:szCs w:val="18"/>
          <w:lang w:val="es-ES"/>
        </w:rPr>
        <w:t>2015</w:t>
      </w:r>
    </w:p>
    <w:p w:rsidR="00E2792F" w:rsidRDefault="0073327F" w:rsidP="00F90FDC">
      <w:pPr>
        <w:pStyle w:val="Sinespaciado"/>
        <w:rPr>
          <w:rFonts w:ascii="Arial" w:hAnsi="Arial" w:cs="Arial"/>
          <w:b/>
          <w:color w:val="365F91" w:themeColor="accent1" w:themeShade="BF"/>
          <w:sz w:val="16"/>
          <w:szCs w:val="16"/>
          <w:lang w:val="es-ES"/>
        </w:rPr>
      </w:pPr>
      <w:r w:rsidRPr="002B1852">
        <w:rPr>
          <w:rFonts w:ascii="Arial" w:hAnsi="Arial" w:cs="Arial"/>
          <w:b/>
          <w:color w:val="365F91" w:themeColor="accent1" w:themeShade="BF"/>
          <w:sz w:val="18"/>
          <w:szCs w:val="18"/>
          <w:lang w:val="es-ES"/>
        </w:rPr>
        <w:t>Fuente: ANEN con datos de la DGMM</w:t>
      </w:r>
    </w:p>
    <w:p w:rsidR="00E2792F" w:rsidRDefault="00E2792F" w:rsidP="00F90FDC">
      <w:pPr>
        <w:pStyle w:val="Sinespaciado"/>
        <w:rPr>
          <w:rFonts w:ascii="Arial" w:hAnsi="Arial" w:cs="Arial"/>
          <w:b/>
          <w:color w:val="365F91" w:themeColor="accent1" w:themeShade="BF"/>
          <w:sz w:val="16"/>
          <w:szCs w:val="16"/>
          <w:lang w:val="es-ES"/>
        </w:rPr>
      </w:pPr>
    </w:p>
    <w:tbl>
      <w:tblPr>
        <w:tblW w:w="7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80"/>
        <w:gridCol w:w="940"/>
        <w:gridCol w:w="922"/>
        <w:gridCol w:w="940"/>
        <w:gridCol w:w="958"/>
        <w:gridCol w:w="960"/>
      </w:tblGrid>
      <w:tr w:rsidR="0073327F" w:rsidRPr="0073327F" w:rsidTr="0073327F">
        <w:trPr>
          <w:trHeight w:val="30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FFFFFF"/>
                <w:kern w:val="0"/>
                <w:sz w:val="22"/>
                <w:szCs w:val="22"/>
                <w:lang w:val="es-ES" w:eastAsia="es-ES"/>
              </w:rPr>
            </w:pPr>
            <w:bookmarkStart w:id="2" w:name="RANGE!A6:F57"/>
            <w:r w:rsidRPr="0073327F">
              <w:rPr>
                <w:rFonts w:ascii="Calibri" w:eastAsia="Times New Roman" w:hAnsi="Calibri"/>
                <w:color w:val="FFFFFF"/>
                <w:kern w:val="0"/>
                <w:sz w:val="22"/>
                <w:szCs w:val="22"/>
                <w:lang w:val="es-ES" w:eastAsia="es-ES"/>
              </w:rPr>
              <w:t>Provincia</w:t>
            </w:r>
            <w:bookmarkEnd w:id="2"/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FFFFFF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FFFFFF"/>
                <w:kern w:val="0"/>
                <w:sz w:val="22"/>
                <w:szCs w:val="22"/>
                <w:lang w:val="es-ES" w:eastAsia="es-ES"/>
              </w:rPr>
              <w:t>2014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FFFFFF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FFFFFF"/>
                <w:kern w:val="0"/>
                <w:sz w:val="22"/>
                <w:szCs w:val="22"/>
                <w:lang w:val="es-ES" w:eastAsia="es-ES"/>
              </w:rPr>
              <w:t>2015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FFFFFF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FFFFFF"/>
                <w:kern w:val="0"/>
                <w:sz w:val="22"/>
                <w:szCs w:val="22"/>
                <w:lang w:val="es-ES" w:eastAsia="es-ES"/>
              </w:rPr>
              <w:t>% ^ 14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FFFFFF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FFFFFF"/>
                <w:kern w:val="0"/>
                <w:sz w:val="22"/>
                <w:szCs w:val="22"/>
                <w:lang w:val="es-ES" w:eastAsia="es-ES"/>
              </w:rPr>
              <w:t>%14/</w:t>
            </w:r>
            <w:proofErr w:type="spellStart"/>
            <w:r w:rsidRPr="0073327F">
              <w:rPr>
                <w:rFonts w:ascii="Calibri" w:eastAsia="Times New Roman" w:hAnsi="Calibri"/>
                <w:color w:val="FFFFFF"/>
                <w:kern w:val="0"/>
                <w:sz w:val="22"/>
                <w:szCs w:val="22"/>
                <w:lang w:val="es-ES" w:eastAsia="es-ES"/>
              </w:rPr>
              <w:t>Tot</w:t>
            </w:r>
            <w:proofErr w:type="spellEnd"/>
            <w:r w:rsidRPr="0073327F">
              <w:rPr>
                <w:rFonts w:ascii="Calibri" w:eastAsia="Times New Roman" w:hAnsi="Calibri"/>
                <w:color w:val="FFFFFF"/>
                <w:kern w:val="0"/>
                <w:sz w:val="22"/>
                <w:szCs w:val="22"/>
                <w:lang w:val="es-ES" w:eastAsia="es-ES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FFFFFF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FFFFFF"/>
                <w:kern w:val="0"/>
                <w:sz w:val="22"/>
                <w:szCs w:val="22"/>
                <w:lang w:val="es-ES" w:eastAsia="es-ES"/>
              </w:rPr>
              <w:t>%15/</w:t>
            </w:r>
            <w:proofErr w:type="spellStart"/>
            <w:r w:rsidRPr="0073327F">
              <w:rPr>
                <w:rFonts w:ascii="Calibri" w:eastAsia="Times New Roman" w:hAnsi="Calibri"/>
                <w:color w:val="FFFFFF"/>
                <w:kern w:val="0"/>
                <w:sz w:val="22"/>
                <w:szCs w:val="22"/>
                <w:lang w:val="es-ES" w:eastAsia="es-ES"/>
              </w:rPr>
              <w:t>Tot</w:t>
            </w:r>
            <w:proofErr w:type="spellEnd"/>
            <w:r w:rsidRPr="0073327F">
              <w:rPr>
                <w:rFonts w:ascii="Calibri" w:eastAsia="Times New Roman" w:hAnsi="Calibri"/>
                <w:color w:val="FFFFFF"/>
                <w:kern w:val="0"/>
                <w:sz w:val="22"/>
                <w:szCs w:val="22"/>
                <w:lang w:val="es-ES" w:eastAsia="es-ES"/>
              </w:rPr>
              <w:t>.</w:t>
            </w:r>
          </w:p>
        </w:tc>
      </w:tr>
      <w:tr w:rsidR="0073327F" w:rsidRPr="0073327F" w:rsidTr="0073327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  <w:t>A CORUÑA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135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121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9C0006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b/>
                <w:bCs/>
                <w:color w:val="9C0006"/>
                <w:kern w:val="0"/>
                <w:lang w:val="es-ES" w:eastAsia="es-ES"/>
              </w:rPr>
              <w:t>-10,37%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3,84%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3,05%</w:t>
            </w:r>
          </w:p>
        </w:tc>
      </w:tr>
      <w:tr w:rsidR="0073327F" w:rsidRPr="0073327F" w:rsidTr="0073327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  <w:t>ALAVA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  <w:t>25,00%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0,13%</w:t>
            </w:r>
          </w:p>
        </w:tc>
      </w:tr>
      <w:tr w:rsidR="0073327F" w:rsidRPr="0073327F" w:rsidTr="0073327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  <w:t>ALBACETE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  <w:t>50,00%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0,15%</w:t>
            </w:r>
          </w:p>
        </w:tc>
      </w:tr>
      <w:tr w:rsidR="0073327F" w:rsidRPr="0073327F" w:rsidTr="0073327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  <w:t>ALICANTE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243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  <w:t>27,89%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5,40%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6,12%</w:t>
            </w:r>
          </w:p>
        </w:tc>
      </w:tr>
      <w:tr w:rsidR="0073327F" w:rsidRPr="0073327F" w:rsidTr="0073327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  <w:t>ALMERIA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95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  <w:t>72,73%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1,56%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2,39%</w:t>
            </w:r>
          </w:p>
        </w:tc>
      </w:tr>
      <w:tr w:rsidR="0073327F" w:rsidRPr="0073327F" w:rsidTr="0073327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  <w:t>ASTURIAS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48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  <w:t>26,32%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1,08%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1,21%</w:t>
            </w:r>
          </w:p>
        </w:tc>
      </w:tr>
      <w:tr w:rsidR="0073327F" w:rsidRPr="0073327F" w:rsidTr="0073327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  <w:t>AVILA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val="es-ES" w:eastAsia="es-ES"/>
              </w:rPr>
            </w:pPr>
            <w:proofErr w:type="gramStart"/>
            <w:r w:rsidRPr="0073327F">
              <w:rPr>
                <w:rFonts w:ascii="Arial" w:eastAsia="Times New Roman" w:hAnsi="Arial" w:cs="Arial"/>
                <w:b/>
                <w:bCs/>
                <w:color w:val="FFFFFF"/>
                <w:kern w:val="0"/>
                <w:lang w:val="es-ES" w:eastAsia="es-ES"/>
              </w:rPr>
              <w:t>#¡</w:t>
            </w:r>
            <w:proofErr w:type="gramEnd"/>
            <w:r w:rsidRPr="0073327F">
              <w:rPr>
                <w:rFonts w:ascii="Arial" w:eastAsia="Times New Roman" w:hAnsi="Arial" w:cs="Arial"/>
                <w:b/>
                <w:bCs/>
                <w:color w:val="FFFFFF"/>
                <w:kern w:val="0"/>
                <w:lang w:val="es-ES" w:eastAsia="es-ES"/>
              </w:rPr>
              <w:t>DIV/0!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0,03%</w:t>
            </w:r>
          </w:p>
        </w:tc>
      </w:tr>
      <w:tr w:rsidR="0073327F" w:rsidRPr="0073327F" w:rsidTr="0073327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  <w:t>BADAJOZ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  <w:t>75,00%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0,18%</w:t>
            </w:r>
          </w:p>
        </w:tc>
      </w:tr>
      <w:tr w:rsidR="0073327F" w:rsidRPr="0073327F" w:rsidTr="0073327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  <w:t>BARCELONA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451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465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  <w:t>3,10%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12,83%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11,71%</w:t>
            </w:r>
          </w:p>
        </w:tc>
      </w:tr>
      <w:tr w:rsidR="0073327F" w:rsidRPr="0073327F" w:rsidTr="0073327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  <w:t>BURGOS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99330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b/>
                <w:bCs/>
                <w:color w:val="993300"/>
                <w:kern w:val="0"/>
                <w:lang w:val="es-ES" w:eastAsia="es-ES"/>
              </w:rPr>
              <w:t>0,00%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0,06%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0,05%</w:t>
            </w:r>
          </w:p>
        </w:tc>
      </w:tr>
      <w:tr w:rsidR="0073327F" w:rsidRPr="0073327F" w:rsidTr="0073327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  <w:t>CACERES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9C0006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b/>
                <w:bCs/>
                <w:color w:val="9C0006"/>
                <w:kern w:val="0"/>
                <w:lang w:val="es-ES" w:eastAsia="es-ES"/>
              </w:rPr>
              <w:t>-80,00%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0,14%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0,03%</w:t>
            </w:r>
          </w:p>
        </w:tc>
      </w:tr>
      <w:tr w:rsidR="0073327F" w:rsidRPr="0073327F" w:rsidTr="0073327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  <w:t>CADIZ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238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237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9C0006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b/>
                <w:bCs/>
                <w:color w:val="9C0006"/>
                <w:kern w:val="0"/>
                <w:lang w:val="es-ES" w:eastAsia="es-ES"/>
              </w:rPr>
              <w:t>-0,42%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6,77%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5,97%</w:t>
            </w:r>
          </w:p>
        </w:tc>
      </w:tr>
      <w:tr w:rsidR="0073327F" w:rsidRPr="0073327F" w:rsidTr="0073327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  <w:t>CANTABRIA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50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  <w:t>11,11%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1,28%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1,26%</w:t>
            </w:r>
          </w:p>
        </w:tc>
      </w:tr>
      <w:tr w:rsidR="0073327F" w:rsidRPr="0073327F" w:rsidTr="0073327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  <w:t>CASTELLON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36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  <w:t>5,88%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0,97%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0,91%</w:t>
            </w:r>
          </w:p>
        </w:tc>
      </w:tr>
      <w:tr w:rsidR="0073327F" w:rsidRPr="0073327F" w:rsidTr="0073327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  <w:t>CEUTA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24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  <w:t>26,32%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0,54%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0,60%</w:t>
            </w:r>
          </w:p>
        </w:tc>
      </w:tr>
      <w:tr w:rsidR="0073327F" w:rsidRPr="0073327F" w:rsidTr="0073327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  <w:t>CIUDAD REAL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  <w:t>50,00%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0,06%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0,08%</w:t>
            </w:r>
          </w:p>
        </w:tc>
      </w:tr>
      <w:tr w:rsidR="0073327F" w:rsidRPr="0073327F" w:rsidTr="0073327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  <w:t>CORDOBA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24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9C0006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b/>
                <w:bCs/>
                <w:color w:val="9C0006"/>
                <w:kern w:val="0"/>
                <w:lang w:val="es-ES" w:eastAsia="es-ES"/>
              </w:rPr>
              <w:t>-4,00%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0,71%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0,60%</w:t>
            </w:r>
          </w:p>
        </w:tc>
      </w:tr>
      <w:tr w:rsidR="0073327F" w:rsidRPr="0073327F" w:rsidTr="0073327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  <w:t>CUENCA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99330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b/>
                <w:bCs/>
                <w:color w:val="993300"/>
                <w:kern w:val="0"/>
                <w:lang w:val="es-ES" w:eastAsia="es-ES"/>
              </w:rPr>
              <w:t>0,00%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0,03%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0,03%</w:t>
            </w:r>
          </w:p>
        </w:tc>
      </w:tr>
      <w:tr w:rsidR="0073327F" w:rsidRPr="0073327F" w:rsidTr="0073327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  <w:t>GIRONA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227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254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  <w:t>11,89%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6,46%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6,40%</w:t>
            </w:r>
          </w:p>
        </w:tc>
      </w:tr>
      <w:tr w:rsidR="0073327F" w:rsidRPr="0073327F" w:rsidTr="0073327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  <w:t>GRANADA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60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  <w:t>81,82%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0,94%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1,51%</w:t>
            </w:r>
          </w:p>
        </w:tc>
      </w:tr>
      <w:tr w:rsidR="0073327F" w:rsidRPr="0073327F" w:rsidTr="0073327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  <w:t>GUADALAJARA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9C0006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b/>
                <w:bCs/>
                <w:color w:val="9C0006"/>
                <w:kern w:val="0"/>
                <w:lang w:val="es-ES" w:eastAsia="es-ES"/>
              </w:rPr>
              <w:t>-75,00%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0,03%</w:t>
            </w:r>
          </w:p>
        </w:tc>
      </w:tr>
      <w:tr w:rsidR="0073327F" w:rsidRPr="0073327F" w:rsidTr="0073327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  <w:t>GUIPUZCOA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23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9C0006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b/>
                <w:bCs/>
                <w:color w:val="9C0006"/>
                <w:kern w:val="0"/>
                <w:lang w:val="es-ES" w:eastAsia="es-ES"/>
              </w:rPr>
              <w:t>-30,30%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0,94%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0,58%</w:t>
            </w:r>
          </w:p>
        </w:tc>
      </w:tr>
      <w:tr w:rsidR="0073327F" w:rsidRPr="0073327F" w:rsidTr="0073327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  <w:t>HUELVA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89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  <w:t>20,27%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2,10%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2,24%</w:t>
            </w:r>
          </w:p>
        </w:tc>
      </w:tr>
      <w:tr w:rsidR="0073327F" w:rsidRPr="0073327F" w:rsidTr="0073327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  <w:t>HUESCA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  <w:t>100,00%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0,03%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0,05%</w:t>
            </w:r>
          </w:p>
        </w:tc>
      </w:tr>
      <w:tr w:rsidR="0073327F" w:rsidRPr="0073327F" w:rsidTr="0073327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  <w:t>ISLAS BALEARES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515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635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  <w:t>23,30%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14,65%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15,99%</w:t>
            </w:r>
          </w:p>
        </w:tc>
      </w:tr>
      <w:tr w:rsidR="0073327F" w:rsidRPr="0073327F" w:rsidTr="0073327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  <w:t>JAEN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14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  <w:t>100,00%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0,35%</w:t>
            </w:r>
          </w:p>
        </w:tc>
      </w:tr>
      <w:tr w:rsidR="0073327F" w:rsidRPr="0073327F" w:rsidTr="0073327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  <w:t>LA RIOJA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9C0006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b/>
                <w:bCs/>
                <w:color w:val="9C0006"/>
                <w:kern w:val="0"/>
                <w:lang w:val="es-ES" w:eastAsia="es-ES"/>
              </w:rPr>
              <w:t>-25,00%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0,23%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0,15%</w:t>
            </w:r>
          </w:p>
        </w:tc>
      </w:tr>
      <w:tr w:rsidR="0073327F" w:rsidRPr="0073327F" w:rsidTr="0073327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  <w:t>LAS PALMAS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142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174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  <w:t>22,54%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4,04%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4,38%</w:t>
            </w:r>
          </w:p>
        </w:tc>
      </w:tr>
      <w:tr w:rsidR="0073327F" w:rsidRPr="0073327F" w:rsidTr="0073327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  <w:t>LEON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99330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b/>
                <w:bCs/>
                <w:color w:val="993300"/>
                <w:kern w:val="0"/>
                <w:lang w:val="es-ES" w:eastAsia="es-ES"/>
              </w:rPr>
              <w:t>0,00%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0,10%</w:t>
            </w:r>
          </w:p>
        </w:tc>
      </w:tr>
      <w:tr w:rsidR="0073327F" w:rsidRPr="0073327F" w:rsidTr="0073327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  <w:t>LLEIDA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  <w:t>12,50%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0,23%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0,23%</w:t>
            </w:r>
          </w:p>
        </w:tc>
      </w:tr>
      <w:tr w:rsidR="0073327F" w:rsidRPr="0073327F" w:rsidTr="0073327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  <w:lastRenderedPageBreak/>
              <w:t>LUGO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  <w:t>42,86%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0,25%</w:t>
            </w:r>
          </w:p>
        </w:tc>
      </w:tr>
      <w:tr w:rsidR="0073327F" w:rsidRPr="0073327F" w:rsidTr="0073327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  <w:t>MADRID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237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288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  <w:t>21,52%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6,74%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7,25%</w:t>
            </w:r>
          </w:p>
        </w:tc>
      </w:tr>
      <w:tr w:rsidR="0073327F" w:rsidRPr="0073327F" w:rsidTr="0073327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  <w:t>MALAGA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209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247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  <w:t>18,18%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5,94%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6,22%</w:t>
            </w:r>
          </w:p>
        </w:tc>
      </w:tr>
      <w:tr w:rsidR="0073327F" w:rsidRPr="0073327F" w:rsidTr="0073327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  <w:t>MELILLA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13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9C0006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b/>
                <w:bCs/>
                <w:color w:val="9C0006"/>
                <w:kern w:val="0"/>
                <w:lang w:val="es-ES" w:eastAsia="es-ES"/>
              </w:rPr>
              <w:t>-18,75%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0,46%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0,33%</w:t>
            </w:r>
          </w:p>
        </w:tc>
      </w:tr>
      <w:tr w:rsidR="0073327F" w:rsidRPr="0073327F" w:rsidTr="0073327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  <w:t>MURCIA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114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155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  <w:t>35,96%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3,24%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3,90%</w:t>
            </w:r>
          </w:p>
        </w:tc>
      </w:tr>
      <w:tr w:rsidR="0073327F" w:rsidRPr="0073327F" w:rsidTr="0073327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  <w:t>NAVARRA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9C0006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b/>
                <w:bCs/>
                <w:color w:val="9C0006"/>
                <w:kern w:val="0"/>
                <w:lang w:val="es-ES" w:eastAsia="es-ES"/>
              </w:rPr>
              <w:t>-25,00%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0,23%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0,15%</w:t>
            </w:r>
          </w:p>
        </w:tc>
      </w:tr>
      <w:tr w:rsidR="0073327F" w:rsidRPr="0073327F" w:rsidTr="0073327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  <w:t>OURENSE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99330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b/>
                <w:bCs/>
                <w:color w:val="993300"/>
                <w:kern w:val="0"/>
                <w:lang w:val="es-ES" w:eastAsia="es-ES"/>
              </w:rPr>
              <w:t>0,00%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0,17%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0,15%</w:t>
            </w:r>
          </w:p>
        </w:tc>
      </w:tr>
      <w:tr w:rsidR="0073327F" w:rsidRPr="0073327F" w:rsidTr="0073327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  <w:t>PONTEVEDRA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107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9C0006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b/>
                <w:bCs/>
                <w:color w:val="9C0006"/>
                <w:kern w:val="0"/>
                <w:lang w:val="es-ES" w:eastAsia="es-ES"/>
              </w:rPr>
              <w:t>-8,55%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3,33%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2,70%</w:t>
            </w:r>
          </w:p>
        </w:tc>
      </w:tr>
      <w:tr w:rsidR="0073327F" w:rsidRPr="0073327F" w:rsidTr="0073327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  <w:t>SALAMANCA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  <w:t>100,00%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0,03%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0,05%</w:t>
            </w:r>
          </w:p>
        </w:tc>
      </w:tr>
      <w:tr w:rsidR="0073327F" w:rsidRPr="0073327F" w:rsidTr="0073327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  <w:t>SANTA CRUZ DE TENERIFE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110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9C0006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b/>
                <w:bCs/>
                <w:color w:val="9C0006"/>
                <w:kern w:val="0"/>
                <w:lang w:val="es-ES" w:eastAsia="es-ES"/>
              </w:rPr>
              <w:t>-13,39%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3,61%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2,77%</w:t>
            </w:r>
          </w:p>
        </w:tc>
      </w:tr>
      <w:tr w:rsidR="0073327F" w:rsidRPr="0073327F" w:rsidTr="0073327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  <w:t>SEGOVIA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val="es-ES" w:eastAsia="es-ES"/>
              </w:rPr>
            </w:pPr>
            <w:proofErr w:type="gramStart"/>
            <w:r w:rsidRPr="0073327F">
              <w:rPr>
                <w:rFonts w:ascii="Arial" w:eastAsia="Times New Roman" w:hAnsi="Arial" w:cs="Arial"/>
                <w:b/>
                <w:bCs/>
                <w:color w:val="FFFFFF"/>
                <w:kern w:val="0"/>
                <w:lang w:val="es-ES" w:eastAsia="es-ES"/>
              </w:rPr>
              <w:t>#¡</w:t>
            </w:r>
            <w:proofErr w:type="gramEnd"/>
            <w:r w:rsidRPr="0073327F">
              <w:rPr>
                <w:rFonts w:ascii="Arial" w:eastAsia="Times New Roman" w:hAnsi="Arial" w:cs="Arial"/>
                <w:b/>
                <w:bCs/>
                <w:color w:val="FFFFFF"/>
                <w:kern w:val="0"/>
                <w:lang w:val="es-ES" w:eastAsia="es-ES"/>
              </w:rPr>
              <w:t>DIV/0!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0,05%</w:t>
            </w:r>
          </w:p>
        </w:tc>
      </w:tr>
      <w:tr w:rsidR="0073327F" w:rsidRPr="0073327F" w:rsidTr="0073327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  <w:t>SEVILLA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87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  <w:t>55,36%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1,59%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2,19%</w:t>
            </w:r>
          </w:p>
        </w:tc>
      </w:tr>
      <w:tr w:rsidR="0073327F" w:rsidRPr="0073327F" w:rsidTr="0073327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  <w:t>TARRAGONA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84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9C0006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b/>
                <w:bCs/>
                <w:color w:val="9C0006"/>
                <w:kern w:val="0"/>
                <w:lang w:val="es-ES" w:eastAsia="es-ES"/>
              </w:rPr>
              <w:t>-14,29%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2,79%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2,12%</w:t>
            </w:r>
          </w:p>
        </w:tc>
      </w:tr>
      <w:tr w:rsidR="0073327F" w:rsidRPr="0073327F" w:rsidTr="0073327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  <w:t>TERUEL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val="es-ES" w:eastAsia="es-ES"/>
              </w:rPr>
            </w:pPr>
            <w:proofErr w:type="gramStart"/>
            <w:r w:rsidRPr="0073327F">
              <w:rPr>
                <w:rFonts w:ascii="Arial" w:eastAsia="Times New Roman" w:hAnsi="Arial" w:cs="Arial"/>
                <w:b/>
                <w:bCs/>
                <w:color w:val="FFFFFF"/>
                <w:kern w:val="0"/>
                <w:lang w:val="es-ES" w:eastAsia="es-ES"/>
              </w:rPr>
              <w:t>#¡</w:t>
            </w:r>
            <w:proofErr w:type="gramEnd"/>
            <w:r w:rsidRPr="0073327F">
              <w:rPr>
                <w:rFonts w:ascii="Arial" w:eastAsia="Times New Roman" w:hAnsi="Arial" w:cs="Arial"/>
                <w:b/>
                <w:bCs/>
                <w:color w:val="FFFFFF"/>
                <w:kern w:val="0"/>
                <w:lang w:val="es-ES" w:eastAsia="es-ES"/>
              </w:rPr>
              <w:t>DIV/0!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0,03%</w:t>
            </w:r>
          </w:p>
        </w:tc>
      </w:tr>
      <w:tr w:rsidR="0073327F" w:rsidRPr="0073327F" w:rsidTr="0073327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  <w:t>TOLEDO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  <w:t>66,67%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0,09%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0,13%</w:t>
            </w:r>
          </w:p>
        </w:tc>
      </w:tr>
      <w:tr w:rsidR="0073327F" w:rsidRPr="0073327F" w:rsidTr="0073327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  <w:t>VALENCIA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131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117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9C0006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b/>
                <w:bCs/>
                <w:color w:val="9C0006"/>
                <w:kern w:val="0"/>
                <w:lang w:val="es-ES" w:eastAsia="es-ES"/>
              </w:rPr>
              <w:t>-10,69%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3,73%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2,95%</w:t>
            </w:r>
          </w:p>
        </w:tc>
      </w:tr>
      <w:tr w:rsidR="0073327F" w:rsidRPr="0073327F" w:rsidTr="0073327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  <w:t>VALLADOLID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9C0006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b/>
                <w:bCs/>
                <w:color w:val="9C0006"/>
                <w:kern w:val="0"/>
                <w:lang w:val="es-ES" w:eastAsia="es-ES"/>
              </w:rPr>
              <w:t>-66,67%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0,09%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0,03%</w:t>
            </w:r>
          </w:p>
        </w:tc>
      </w:tr>
      <w:tr w:rsidR="0073327F" w:rsidRPr="0073327F" w:rsidTr="0073327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  <w:t>VIZCAYA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65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  <w:t>12,07%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1,65%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1,64%</w:t>
            </w:r>
          </w:p>
        </w:tc>
      </w:tr>
      <w:tr w:rsidR="0073327F" w:rsidRPr="0073327F" w:rsidTr="0073327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  <w:t>ZAMORA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  <w:t>100,00%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0,03%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0,05%</w:t>
            </w:r>
          </w:p>
        </w:tc>
      </w:tr>
      <w:tr w:rsidR="0073327F" w:rsidRPr="0073327F" w:rsidTr="0073327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ES" w:eastAsia="es-ES"/>
              </w:rPr>
              <w:t>ZARAGOZA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22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b/>
                <w:bCs/>
                <w:color w:val="00B050"/>
                <w:kern w:val="0"/>
                <w:lang w:val="es-ES" w:eastAsia="es-ES"/>
              </w:rPr>
              <w:t>37,50%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0,46%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</w:pPr>
            <w:r w:rsidRPr="0073327F">
              <w:rPr>
                <w:rFonts w:ascii="Arial" w:eastAsia="Times New Roman" w:hAnsi="Arial" w:cs="Arial"/>
                <w:color w:val="000080"/>
                <w:kern w:val="0"/>
                <w:lang w:val="es-ES" w:eastAsia="es-ES"/>
              </w:rPr>
              <w:t>0,55%</w:t>
            </w:r>
          </w:p>
        </w:tc>
      </w:tr>
      <w:tr w:rsidR="0073327F" w:rsidRPr="0073327F" w:rsidTr="0073327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FFFFFF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FFFFFF"/>
                <w:kern w:val="0"/>
                <w:sz w:val="22"/>
                <w:szCs w:val="22"/>
                <w:lang w:val="es-ES" w:eastAsia="es-ES"/>
              </w:rPr>
              <w:t>Totales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Calibri" w:eastAsia="Times New Roman" w:hAnsi="Calibri"/>
                <w:color w:val="FFFFFF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FFFFFF"/>
                <w:kern w:val="0"/>
                <w:sz w:val="22"/>
                <w:szCs w:val="22"/>
                <w:lang w:val="es-ES" w:eastAsia="es-ES"/>
              </w:rPr>
              <w:t>3.516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Calibri" w:eastAsia="Times New Roman" w:hAnsi="Calibri"/>
                <w:color w:val="FFFFFF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FFFFFF"/>
                <w:kern w:val="0"/>
                <w:sz w:val="22"/>
                <w:szCs w:val="22"/>
                <w:lang w:val="es-ES" w:eastAsia="es-ES"/>
              </w:rPr>
              <w:t>3.970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noWrap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Calibri" w:eastAsia="Times New Roman" w:hAnsi="Calibri"/>
                <w:color w:val="FFFFFF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FFFFFF"/>
                <w:kern w:val="0"/>
                <w:sz w:val="22"/>
                <w:szCs w:val="22"/>
                <w:lang w:val="es-ES" w:eastAsia="es-ES"/>
              </w:rPr>
              <w:t>12,91%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Calibri" w:eastAsia="Times New Roman" w:hAnsi="Calibri"/>
                <w:color w:val="FFFFFF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FFFFFF"/>
                <w:kern w:val="0"/>
                <w:sz w:val="22"/>
                <w:szCs w:val="22"/>
                <w:lang w:val="es-ES" w:eastAsia="es-ES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:rsidR="0073327F" w:rsidRPr="0073327F" w:rsidRDefault="0073327F" w:rsidP="0073327F">
            <w:pPr>
              <w:widowControl/>
              <w:wordWrap/>
              <w:autoSpaceDE/>
              <w:autoSpaceDN/>
              <w:jc w:val="right"/>
              <w:rPr>
                <w:rFonts w:ascii="Calibri" w:eastAsia="Times New Roman" w:hAnsi="Calibri"/>
                <w:color w:val="FFFFFF"/>
                <w:kern w:val="0"/>
                <w:sz w:val="22"/>
                <w:szCs w:val="22"/>
                <w:lang w:val="es-ES" w:eastAsia="es-ES"/>
              </w:rPr>
            </w:pPr>
            <w:r w:rsidRPr="0073327F">
              <w:rPr>
                <w:rFonts w:ascii="Calibri" w:eastAsia="Times New Roman" w:hAnsi="Calibri"/>
                <w:color w:val="FFFFFF"/>
                <w:kern w:val="0"/>
                <w:sz w:val="22"/>
                <w:szCs w:val="22"/>
                <w:lang w:val="es-ES" w:eastAsia="es-ES"/>
              </w:rPr>
              <w:t>100,00%</w:t>
            </w:r>
          </w:p>
        </w:tc>
      </w:tr>
    </w:tbl>
    <w:p w:rsidR="00E2792F" w:rsidRDefault="00E2792F" w:rsidP="00F90FDC">
      <w:pPr>
        <w:pStyle w:val="Sinespaciado"/>
        <w:rPr>
          <w:rFonts w:ascii="Arial" w:hAnsi="Arial" w:cs="Arial"/>
          <w:b/>
          <w:color w:val="365F91" w:themeColor="accent1" w:themeShade="BF"/>
          <w:sz w:val="16"/>
          <w:szCs w:val="16"/>
          <w:lang w:val="es-ES"/>
        </w:rPr>
      </w:pPr>
    </w:p>
    <w:p w:rsidR="00E2792F" w:rsidRDefault="00E2792F" w:rsidP="00F90FDC">
      <w:pPr>
        <w:pStyle w:val="Sinespaciado"/>
        <w:rPr>
          <w:rFonts w:ascii="Arial" w:hAnsi="Arial" w:cs="Arial"/>
          <w:b/>
          <w:color w:val="365F91" w:themeColor="accent1" w:themeShade="BF"/>
          <w:sz w:val="16"/>
          <w:szCs w:val="16"/>
          <w:lang w:val="es-ES"/>
        </w:rPr>
      </w:pPr>
    </w:p>
    <w:p w:rsidR="00E2792F" w:rsidRDefault="00E2792F" w:rsidP="00F90FDC">
      <w:pPr>
        <w:pStyle w:val="Sinespaciado"/>
        <w:rPr>
          <w:rFonts w:ascii="Arial" w:hAnsi="Arial" w:cs="Arial"/>
          <w:b/>
          <w:color w:val="365F91" w:themeColor="accent1" w:themeShade="BF"/>
          <w:sz w:val="16"/>
          <w:szCs w:val="16"/>
          <w:lang w:val="es-ES"/>
        </w:rPr>
      </w:pPr>
    </w:p>
    <w:p w:rsidR="00C65376" w:rsidRDefault="00C65376" w:rsidP="00F90FDC">
      <w:pPr>
        <w:pStyle w:val="Sinespaciado"/>
        <w:rPr>
          <w:rFonts w:ascii="Arial" w:hAnsi="Arial" w:cs="Arial"/>
          <w:b/>
          <w:color w:val="365F91" w:themeColor="accent1" w:themeShade="BF"/>
          <w:sz w:val="16"/>
          <w:szCs w:val="16"/>
          <w:lang w:val="es-ES"/>
        </w:rPr>
      </w:pPr>
    </w:p>
    <w:p w:rsidR="00C65376" w:rsidRDefault="00C65376" w:rsidP="00F90FDC">
      <w:pPr>
        <w:pStyle w:val="Sinespaciado"/>
        <w:rPr>
          <w:rFonts w:ascii="Arial" w:hAnsi="Arial" w:cs="Arial"/>
          <w:b/>
          <w:color w:val="365F91" w:themeColor="accent1" w:themeShade="BF"/>
          <w:sz w:val="16"/>
          <w:szCs w:val="16"/>
          <w:lang w:val="es-ES"/>
        </w:rPr>
      </w:pPr>
    </w:p>
    <w:p w:rsidR="00C65376" w:rsidRDefault="00C65376" w:rsidP="00F90FDC">
      <w:pPr>
        <w:pStyle w:val="Sinespaciado"/>
        <w:rPr>
          <w:rFonts w:ascii="Arial" w:hAnsi="Arial" w:cs="Arial"/>
          <w:b/>
          <w:color w:val="365F91" w:themeColor="accent1" w:themeShade="BF"/>
          <w:sz w:val="16"/>
          <w:szCs w:val="16"/>
          <w:lang w:val="es-ES"/>
        </w:rPr>
      </w:pPr>
    </w:p>
    <w:p w:rsidR="00C65376" w:rsidRDefault="00C65376" w:rsidP="00F90FDC">
      <w:pPr>
        <w:pStyle w:val="Sinespaciado"/>
        <w:rPr>
          <w:rFonts w:ascii="Arial" w:hAnsi="Arial" w:cs="Arial"/>
          <w:b/>
          <w:color w:val="365F91" w:themeColor="accent1" w:themeShade="BF"/>
          <w:sz w:val="16"/>
          <w:szCs w:val="16"/>
          <w:lang w:val="es-ES"/>
        </w:rPr>
      </w:pPr>
    </w:p>
    <w:p w:rsidR="00C65376" w:rsidRDefault="00C65376" w:rsidP="00F90FDC">
      <w:pPr>
        <w:pStyle w:val="Sinespaciado"/>
        <w:rPr>
          <w:rFonts w:ascii="Arial" w:hAnsi="Arial" w:cs="Arial"/>
          <w:b/>
          <w:color w:val="365F91" w:themeColor="accent1" w:themeShade="BF"/>
          <w:sz w:val="16"/>
          <w:szCs w:val="16"/>
          <w:lang w:val="es-ES"/>
        </w:rPr>
      </w:pPr>
    </w:p>
    <w:p w:rsidR="00C65376" w:rsidRDefault="00C65376" w:rsidP="00F90FDC">
      <w:pPr>
        <w:pStyle w:val="Sinespaciado"/>
        <w:rPr>
          <w:rFonts w:ascii="Arial" w:hAnsi="Arial" w:cs="Arial"/>
          <w:b/>
          <w:color w:val="365F91" w:themeColor="accent1" w:themeShade="BF"/>
          <w:sz w:val="16"/>
          <w:szCs w:val="16"/>
          <w:lang w:val="es-ES"/>
        </w:rPr>
      </w:pPr>
    </w:p>
    <w:p w:rsidR="00C65376" w:rsidRDefault="00C65376" w:rsidP="00F90FDC">
      <w:pPr>
        <w:pStyle w:val="Sinespaciado"/>
        <w:rPr>
          <w:rFonts w:ascii="Arial" w:hAnsi="Arial" w:cs="Arial"/>
          <w:b/>
          <w:color w:val="365F91" w:themeColor="accent1" w:themeShade="BF"/>
          <w:sz w:val="16"/>
          <w:szCs w:val="16"/>
          <w:lang w:val="es-ES"/>
        </w:rPr>
      </w:pPr>
    </w:p>
    <w:p w:rsidR="00C65376" w:rsidRDefault="00C65376" w:rsidP="00F90FDC">
      <w:pPr>
        <w:pStyle w:val="Sinespaciado"/>
        <w:rPr>
          <w:rFonts w:ascii="Arial" w:hAnsi="Arial" w:cs="Arial"/>
          <w:b/>
          <w:color w:val="365F91" w:themeColor="accent1" w:themeShade="BF"/>
          <w:sz w:val="16"/>
          <w:szCs w:val="16"/>
          <w:lang w:val="es-ES"/>
        </w:rPr>
      </w:pPr>
    </w:p>
    <w:p w:rsidR="00C65376" w:rsidRDefault="00C65376" w:rsidP="00F90FDC">
      <w:pPr>
        <w:pStyle w:val="Sinespaciado"/>
        <w:rPr>
          <w:rFonts w:ascii="Arial" w:hAnsi="Arial" w:cs="Arial"/>
          <w:b/>
          <w:color w:val="365F91" w:themeColor="accent1" w:themeShade="BF"/>
          <w:sz w:val="16"/>
          <w:szCs w:val="16"/>
          <w:lang w:val="es-ES"/>
        </w:rPr>
      </w:pPr>
    </w:p>
    <w:p w:rsidR="00C65376" w:rsidRDefault="00C65376" w:rsidP="00F90FDC">
      <w:pPr>
        <w:pStyle w:val="Sinespaciado"/>
        <w:rPr>
          <w:rFonts w:ascii="Arial" w:hAnsi="Arial" w:cs="Arial"/>
          <w:b/>
          <w:color w:val="365F91" w:themeColor="accent1" w:themeShade="BF"/>
          <w:sz w:val="16"/>
          <w:szCs w:val="16"/>
          <w:lang w:val="es-ES"/>
        </w:rPr>
      </w:pPr>
    </w:p>
    <w:p w:rsidR="00C65376" w:rsidRDefault="00C65376" w:rsidP="00F90FDC">
      <w:pPr>
        <w:pStyle w:val="Sinespaciado"/>
        <w:rPr>
          <w:rFonts w:ascii="Arial" w:hAnsi="Arial" w:cs="Arial"/>
          <w:b/>
          <w:color w:val="365F91" w:themeColor="accent1" w:themeShade="BF"/>
          <w:sz w:val="16"/>
          <w:szCs w:val="16"/>
          <w:lang w:val="es-ES"/>
        </w:rPr>
      </w:pPr>
    </w:p>
    <w:p w:rsidR="00C65376" w:rsidRDefault="00C65376" w:rsidP="00F90FDC">
      <w:pPr>
        <w:pStyle w:val="Sinespaciado"/>
        <w:rPr>
          <w:rFonts w:ascii="Arial" w:hAnsi="Arial" w:cs="Arial"/>
          <w:b/>
          <w:color w:val="365F91" w:themeColor="accent1" w:themeShade="BF"/>
          <w:sz w:val="16"/>
          <w:szCs w:val="16"/>
          <w:lang w:val="es-ES"/>
        </w:rPr>
      </w:pPr>
    </w:p>
    <w:p w:rsidR="00F90FDC" w:rsidRPr="006A6D6A" w:rsidRDefault="00F90FDC" w:rsidP="00F90FDC">
      <w:pPr>
        <w:pStyle w:val="Sinespaciado"/>
        <w:rPr>
          <w:rFonts w:ascii="Arial" w:hAnsi="Arial" w:cs="Arial"/>
          <w:b/>
          <w:color w:val="365F91" w:themeColor="accent1" w:themeShade="BF"/>
          <w:sz w:val="16"/>
          <w:szCs w:val="16"/>
          <w:lang w:val="es-ES"/>
        </w:rPr>
      </w:pPr>
      <w:r w:rsidRPr="006A6D6A">
        <w:rPr>
          <w:rFonts w:ascii="Arial" w:hAnsi="Arial" w:cs="Arial"/>
          <w:b/>
          <w:color w:val="365F91" w:themeColor="accent1" w:themeShade="BF"/>
          <w:sz w:val="16"/>
          <w:szCs w:val="16"/>
          <w:lang w:val="es-ES"/>
        </w:rPr>
        <w:t>Para más información:</w:t>
      </w:r>
    </w:p>
    <w:p w:rsidR="00F90FDC" w:rsidRPr="006A6D6A" w:rsidRDefault="00F90FDC" w:rsidP="00F90FDC">
      <w:pPr>
        <w:pStyle w:val="Sinespaciado"/>
        <w:rPr>
          <w:rFonts w:ascii="Arial" w:hAnsi="Arial" w:cs="Arial"/>
          <w:b/>
          <w:color w:val="365F91" w:themeColor="accent1" w:themeShade="BF"/>
          <w:sz w:val="16"/>
          <w:szCs w:val="16"/>
          <w:lang w:val="es-ES"/>
        </w:rPr>
      </w:pPr>
      <w:r w:rsidRPr="006A6D6A">
        <w:rPr>
          <w:rFonts w:ascii="Arial" w:hAnsi="Arial" w:cs="Arial"/>
          <w:b/>
          <w:color w:val="365F91" w:themeColor="accent1" w:themeShade="BF"/>
          <w:sz w:val="16"/>
          <w:szCs w:val="16"/>
          <w:lang w:val="es-ES"/>
        </w:rPr>
        <w:t xml:space="preserve">Mar Lucena, </w:t>
      </w:r>
      <w:hyperlink r:id="rId8">
        <w:r w:rsidRPr="006A6D6A">
          <w:rPr>
            <w:rStyle w:val="Hipervnculo"/>
            <w:rFonts w:ascii="Arial" w:hAnsi="Arial" w:cs="Arial"/>
            <w:b/>
            <w:sz w:val="16"/>
            <w:szCs w:val="16"/>
            <w:lang w:val="es-ES"/>
          </w:rPr>
          <w:t>mar.lucena@thebestofpr.es</w:t>
        </w:r>
      </w:hyperlink>
    </w:p>
    <w:p w:rsidR="00F90FDC" w:rsidRPr="006A6D6A" w:rsidRDefault="00F90FDC" w:rsidP="00F90FDC">
      <w:pPr>
        <w:pStyle w:val="Sinespaciado"/>
        <w:rPr>
          <w:rFonts w:ascii="Arial" w:hAnsi="Arial" w:cs="Arial"/>
          <w:b/>
          <w:color w:val="365F91" w:themeColor="accent1" w:themeShade="BF"/>
          <w:sz w:val="16"/>
          <w:szCs w:val="16"/>
          <w:lang w:val="es-ES"/>
        </w:rPr>
      </w:pPr>
      <w:r w:rsidRPr="006A6D6A">
        <w:rPr>
          <w:rFonts w:ascii="Arial" w:hAnsi="Arial" w:cs="Arial"/>
          <w:b/>
          <w:color w:val="365F91" w:themeColor="accent1" w:themeShade="BF"/>
          <w:sz w:val="16"/>
          <w:szCs w:val="16"/>
          <w:lang w:val="es-ES"/>
        </w:rPr>
        <w:t xml:space="preserve">Carmen Herrero, </w:t>
      </w:r>
      <w:hyperlink r:id="rId9">
        <w:r w:rsidRPr="006A6D6A">
          <w:rPr>
            <w:rStyle w:val="Hipervnculo"/>
            <w:rFonts w:ascii="Arial" w:hAnsi="Arial" w:cs="Arial"/>
            <w:b/>
            <w:sz w:val="16"/>
            <w:szCs w:val="16"/>
            <w:lang w:val="es-ES"/>
          </w:rPr>
          <w:t>carmen.herrero@thebestofpr.es</w:t>
        </w:r>
      </w:hyperlink>
    </w:p>
    <w:p w:rsidR="00F90FDC" w:rsidRPr="006A6D6A" w:rsidRDefault="00F90FDC" w:rsidP="00F90FDC">
      <w:pPr>
        <w:pStyle w:val="Sinespaciado"/>
        <w:rPr>
          <w:rFonts w:ascii="Arial" w:hAnsi="Arial" w:cs="Arial"/>
          <w:b/>
          <w:color w:val="365F91" w:themeColor="accent1" w:themeShade="BF"/>
          <w:sz w:val="16"/>
          <w:szCs w:val="16"/>
          <w:lang w:val="es-ES"/>
        </w:rPr>
      </w:pPr>
      <w:r w:rsidRPr="006A6D6A">
        <w:rPr>
          <w:rFonts w:ascii="Arial" w:hAnsi="Arial" w:cs="Arial"/>
          <w:b/>
          <w:color w:val="365F91" w:themeColor="accent1" w:themeShade="BF"/>
          <w:sz w:val="16"/>
          <w:szCs w:val="16"/>
          <w:lang w:val="es-ES"/>
        </w:rPr>
        <w:t>The Best of PR, Oficina de prensa de ANEN</w:t>
      </w:r>
    </w:p>
    <w:p w:rsidR="00F90FDC" w:rsidRPr="006A6D6A" w:rsidRDefault="00F90FDC" w:rsidP="00F90FDC">
      <w:pPr>
        <w:pStyle w:val="Sinespaciado"/>
        <w:rPr>
          <w:rFonts w:ascii="Arial" w:hAnsi="Arial" w:cs="Arial"/>
          <w:b/>
          <w:color w:val="365F91" w:themeColor="accent1" w:themeShade="BF"/>
          <w:sz w:val="16"/>
          <w:szCs w:val="16"/>
          <w:lang w:val="es-ES"/>
        </w:rPr>
      </w:pPr>
      <w:r w:rsidRPr="006A6D6A">
        <w:rPr>
          <w:rFonts w:ascii="Arial" w:hAnsi="Arial" w:cs="Arial"/>
          <w:b/>
          <w:color w:val="365F91" w:themeColor="accent1" w:themeShade="BF"/>
          <w:sz w:val="16"/>
          <w:szCs w:val="16"/>
          <w:lang w:val="es-ES"/>
        </w:rPr>
        <w:t>m. 620852004</w:t>
      </w:r>
    </w:p>
    <w:p w:rsidR="00F90FDC" w:rsidRPr="006A6D6A" w:rsidRDefault="00F90FDC" w:rsidP="00F90FDC">
      <w:pPr>
        <w:pStyle w:val="Sinespaciado"/>
        <w:rPr>
          <w:rFonts w:ascii="Arial" w:hAnsi="Arial" w:cs="Arial"/>
          <w:b/>
          <w:color w:val="365F91" w:themeColor="accent1" w:themeShade="BF"/>
          <w:sz w:val="16"/>
          <w:szCs w:val="16"/>
          <w:lang w:val="es-ES"/>
        </w:rPr>
      </w:pPr>
      <w:r w:rsidRPr="006A6D6A">
        <w:rPr>
          <w:rFonts w:ascii="Arial" w:hAnsi="Arial" w:cs="Arial"/>
          <w:b/>
          <w:color w:val="365F91" w:themeColor="accent1" w:themeShade="BF"/>
          <w:sz w:val="16"/>
          <w:szCs w:val="16"/>
          <w:lang w:val="es-ES"/>
        </w:rPr>
        <w:t>@</w:t>
      </w:r>
      <w:proofErr w:type="spellStart"/>
      <w:r w:rsidRPr="006A6D6A">
        <w:rPr>
          <w:rFonts w:ascii="Arial" w:hAnsi="Arial" w:cs="Arial"/>
          <w:b/>
          <w:color w:val="365F91" w:themeColor="accent1" w:themeShade="BF"/>
          <w:sz w:val="16"/>
          <w:szCs w:val="16"/>
          <w:lang w:val="es-ES"/>
        </w:rPr>
        <w:t>anen_nautica</w:t>
      </w:r>
      <w:proofErr w:type="spellEnd"/>
    </w:p>
    <w:p w:rsidR="00F90FDC" w:rsidRPr="006A6D6A" w:rsidRDefault="00F90FDC" w:rsidP="00F90FDC">
      <w:pPr>
        <w:pStyle w:val="Sinespaciado"/>
        <w:rPr>
          <w:rStyle w:val="CharAttribute7"/>
          <w:rFonts w:cs="Arial"/>
          <w:sz w:val="16"/>
          <w:szCs w:val="16"/>
          <w:lang w:val="es-ES"/>
        </w:rPr>
      </w:pPr>
      <w:r w:rsidRPr="006A6D6A">
        <w:rPr>
          <w:rFonts w:ascii="Arial" w:hAnsi="Arial" w:cs="Arial"/>
          <w:b/>
          <w:color w:val="365F91" w:themeColor="accent1" w:themeShade="BF"/>
          <w:sz w:val="16"/>
          <w:szCs w:val="16"/>
          <w:lang w:val="es-ES"/>
        </w:rPr>
        <w:t>www.anen.es</w:t>
      </w:r>
    </w:p>
    <w:p w:rsidR="00136DE7" w:rsidRDefault="00136DE7" w:rsidP="006644AD">
      <w:pPr>
        <w:pStyle w:val="Sinespaciado"/>
        <w:rPr>
          <w:rFonts w:ascii="Arial" w:hAnsi="Arial" w:cs="Arial"/>
          <w:b/>
          <w:color w:val="365F91" w:themeColor="accent1" w:themeShade="BF"/>
          <w:sz w:val="18"/>
          <w:szCs w:val="18"/>
          <w:lang w:val="es-ES"/>
        </w:rPr>
      </w:pPr>
    </w:p>
    <w:p w:rsidR="00716D60" w:rsidRDefault="00716D60" w:rsidP="00716D60">
      <w:pPr>
        <w:pStyle w:val="Sinespaciado"/>
        <w:rPr>
          <w:rFonts w:ascii="Arial" w:hAnsi="Arial" w:cs="Arial"/>
          <w:b/>
          <w:color w:val="365F91" w:themeColor="accent1" w:themeShade="BF"/>
          <w:sz w:val="18"/>
          <w:szCs w:val="18"/>
          <w:lang w:val="es-ES"/>
        </w:rPr>
      </w:pPr>
    </w:p>
    <w:p w:rsidR="00716D60" w:rsidRPr="006A6D6A" w:rsidRDefault="00716D60" w:rsidP="00716D60">
      <w:pPr>
        <w:pStyle w:val="Sinespaciado"/>
        <w:rPr>
          <w:rStyle w:val="CharAttribute7"/>
          <w:rFonts w:cs="Arial"/>
          <w:sz w:val="16"/>
          <w:szCs w:val="16"/>
          <w:lang w:val="es-ES"/>
        </w:rPr>
      </w:pPr>
    </w:p>
    <w:sectPr w:rsidR="00716D60" w:rsidRPr="006A6D6A" w:rsidSect="00C35780">
      <w:headerReference w:type="default" r:id="rId10"/>
      <w:pgSz w:w="11906" w:h="16838" w:code="9"/>
      <w:pgMar w:top="1417" w:right="1701" w:bottom="1417" w:left="1701" w:header="708" w:footer="992" w:gutter="0"/>
      <w:cols w:space="720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690" w:rsidRDefault="00A05690" w:rsidP="00C35780">
      <w:r>
        <w:separator/>
      </w:r>
    </w:p>
  </w:endnote>
  <w:endnote w:type="continuationSeparator" w:id="0">
    <w:p w:rsidR="00A05690" w:rsidRDefault="00A05690" w:rsidP="00C35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690" w:rsidRDefault="00A05690">
      <w:pPr>
        <w:pStyle w:val="ParaAttribute1"/>
        <w:rPr>
          <w:rFonts w:ascii="Calibri" w:eastAsia="Calibri" w:hAnsi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1576070" cy="854710"/>
            <wp:effectExtent l="0" t="0" r="0" b="0"/>
            <wp:docPr id="10" name="Picture 9" descr="/data/data/com.infraware.PolarisOfficeStdForTablet/files/.polaris_temp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/data/data/com.infraware.PolarisOfficeStdForTablet/files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85471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05690" w:rsidRDefault="00A05690"/>
    <w:p w:rsidR="00A05690" w:rsidRDefault="00A05690">
      <w:pPr>
        <w:pStyle w:val="ParaAttribute1"/>
        <w:rPr>
          <w:rFonts w:ascii="Calibri" w:eastAsia="Calibri" w:hAnsi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1576070" cy="854710"/>
            <wp:effectExtent l="0" t="0" r="0" b="0"/>
            <wp:docPr id="8" name="Picture 7" descr="/data/data/com.infraware.PolarisOfficeStdForTablet/files/.polaris_temp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/data/data/com.infraware.PolarisOfficeStdForTablet/files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85471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05690" w:rsidRDefault="00A05690"/>
    <w:p w:rsidR="00A05690" w:rsidRDefault="00A05690">
      <w:pPr>
        <w:pStyle w:val="ParaAttribute1"/>
        <w:rPr>
          <w:rFonts w:ascii="Calibri" w:eastAsia="Calibri" w:hAnsi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1576070" cy="854710"/>
            <wp:effectExtent l="19050" t="0" r="9525" b="0"/>
            <wp:docPr id="7" name="Picture 6" descr="/data/data/com.infraware.PolarisOfficeStdForTablet/files/.polaris_temp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/data/data/com.infraware.PolarisOfficeStdForTablet/files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85471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05690" w:rsidRDefault="00A05690"/>
    <w:p w:rsidR="00A05690" w:rsidRDefault="00A05690">
      <w:pPr>
        <w:pStyle w:val="ParaAttribute1"/>
        <w:rPr>
          <w:rFonts w:ascii="Calibri" w:eastAsia="Calibri" w:hAnsi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1576070" cy="854710"/>
            <wp:effectExtent l="0" t="0" r="0" b="0"/>
            <wp:docPr id="6" name="Picture 5" descr="/data/data/com.infraware.PolarisOfficeStdForTablet/files/.polaris_temp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/data/data/com.infraware.PolarisOfficeStdForTablet/files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85471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05690" w:rsidRDefault="00A05690"/>
    <w:p w:rsidR="00A05690" w:rsidRDefault="00A05690" w:rsidP="00C35780">
      <w:r>
        <w:separator/>
      </w:r>
    </w:p>
  </w:footnote>
  <w:footnote w:type="continuationSeparator" w:id="0">
    <w:p w:rsidR="00A05690" w:rsidRDefault="00A05690" w:rsidP="00C35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90" w:rsidRDefault="00A05690">
    <w:pPr>
      <w:pStyle w:val="ParaAttribute1"/>
      <w:rPr>
        <w:rFonts w:ascii="Calibri" w:eastAsia="Calibri" w:hAnsi="Calibri"/>
        <w:sz w:val="22"/>
        <w:szCs w:val="22"/>
      </w:rPr>
    </w:pPr>
    <w:r>
      <w:rPr>
        <w:noProof/>
      </w:rPr>
      <w:drawing>
        <wp:inline distT="0" distB="0" distL="0" distR="0">
          <wp:extent cx="1576070" cy="854710"/>
          <wp:effectExtent l="0" t="0" r="0" b="0"/>
          <wp:docPr id="4" name="Picture 3" descr="/data/data/com.infraware.PolarisOfficeStdForTablet/files/.polaris_temp/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/data/data/com.infraware.PolarisOfficeStdForTablet/files/.polaris_temp/image2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6070" cy="854710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Footer/>
  <w:proofState w:spelling="clean" w:grammar="clean"/>
  <w:defaultTabStop w:val="720"/>
  <w:hyphenationZone w:val="425"/>
  <w:noPunctuationKerning/>
  <w:characterSpacingControl w:val="doNotCompress"/>
  <w:hdrShapeDefaults>
    <o:shapedefaults v:ext="edit" spidmax="3076"/>
  </w:hdrShapeDefaults>
  <w:footnotePr>
    <w:footnote w:id="-1"/>
    <w:footnote w:id="0"/>
  </w:footnotePr>
  <w:endnotePr>
    <w:endnote w:id="-1"/>
    <w:endnote w:id="0"/>
  </w:endnotePr>
  <w:compat/>
  <w:rsids>
    <w:rsidRoot w:val="00C35780"/>
    <w:rsid w:val="000214CB"/>
    <w:rsid w:val="0002695B"/>
    <w:rsid w:val="00040780"/>
    <w:rsid w:val="00045EBF"/>
    <w:rsid w:val="00045F8E"/>
    <w:rsid w:val="00050FA2"/>
    <w:rsid w:val="000514B6"/>
    <w:rsid w:val="00095A19"/>
    <w:rsid w:val="000E2D87"/>
    <w:rsid w:val="00104D42"/>
    <w:rsid w:val="00106721"/>
    <w:rsid w:val="00122E38"/>
    <w:rsid w:val="00124A37"/>
    <w:rsid w:val="00136DE7"/>
    <w:rsid w:val="001406A0"/>
    <w:rsid w:val="001917B7"/>
    <w:rsid w:val="001A3EC7"/>
    <w:rsid w:val="001A6C0B"/>
    <w:rsid w:val="001B2287"/>
    <w:rsid w:val="001C7632"/>
    <w:rsid w:val="001D1896"/>
    <w:rsid w:val="001D542E"/>
    <w:rsid w:val="001E2617"/>
    <w:rsid w:val="001E509F"/>
    <w:rsid w:val="001F035D"/>
    <w:rsid w:val="001F0435"/>
    <w:rsid w:val="001F1079"/>
    <w:rsid w:val="00215356"/>
    <w:rsid w:val="00220318"/>
    <w:rsid w:val="002255F9"/>
    <w:rsid w:val="00250CF7"/>
    <w:rsid w:val="00267709"/>
    <w:rsid w:val="002873A3"/>
    <w:rsid w:val="00287F61"/>
    <w:rsid w:val="002B1852"/>
    <w:rsid w:val="002D066B"/>
    <w:rsid w:val="002E669E"/>
    <w:rsid w:val="002F09D8"/>
    <w:rsid w:val="003365F1"/>
    <w:rsid w:val="00337C2C"/>
    <w:rsid w:val="003467B2"/>
    <w:rsid w:val="003628A4"/>
    <w:rsid w:val="003701A8"/>
    <w:rsid w:val="003836D0"/>
    <w:rsid w:val="003A41B7"/>
    <w:rsid w:val="003B133C"/>
    <w:rsid w:val="003B3DC4"/>
    <w:rsid w:val="003C1956"/>
    <w:rsid w:val="003C6FEC"/>
    <w:rsid w:val="003D1EF2"/>
    <w:rsid w:val="003F6DF7"/>
    <w:rsid w:val="0040401F"/>
    <w:rsid w:val="00425207"/>
    <w:rsid w:val="00436D1A"/>
    <w:rsid w:val="00461FE5"/>
    <w:rsid w:val="00462569"/>
    <w:rsid w:val="004678C2"/>
    <w:rsid w:val="004B164B"/>
    <w:rsid w:val="004B4F36"/>
    <w:rsid w:val="004B658A"/>
    <w:rsid w:val="004E6852"/>
    <w:rsid w:val="00511789"/>
    <w:rsid w:val="00524EED"/>
    <w:rsid w:val="00535591"/>
    <w:rsid w:val="00551A4A"/>
    <w:rsid w:val="005601C9"/>
    <w:rsid w:val="005747C0"/>
    <w:rsid w:val="00577195"/>
    <w:rsid w:val="00597AE6"/>
    <w:rsid w:val="005E7DB4"/>
    <w:rsid w:val="006253DC"/>
    <w:rsid w:val="006369EE"/>
    <w:rsid w:val="0064018C"/>
    <w:rsid w:val="006424ED"/>
    <w:rsid w:val="0065163E"/>
    <w:rsid w:val="006542DB"/>
    <w:rsid w:val="006644AD"/>
    <w:rsid w:val="006810AC"/>
    <w:rsid w:val="006A6D6A"/>
    <w:rsid w:val="006B6129"/>
    <w:rsid w:val="006B65E8"/>
    <w:rsid w:val="006C5D31"/>
    <w:rsid w:val="006E0D2B"/>
    <w:rsid w:val="006F75BA"/>
    <w:rsid w:val="00703207"/>
    <w:rsid w:val="00716D60"/>
    <w:rsid w:val="00726B26"/>
    <w:rsid w:val="0073327F"/>
    <w:rsid w:val="0074709E"/>
    <w:rsid w:val="007475DB"/>
    <w:rsid w:val="00762734"/>
    <w:rsid w:val="007802B8"/>
    <w:rsid w:val="007908F6"/>
    <w:rsid w:val="007935C8"/>
    <w:rsid w:val="007974E6"/>
    <w:rsid w:val="007A50E8"/>
    <w:rsid w:val="007B66BA"/>
    <w:rsid w:val="007B6C9D"/>
    <w:rsid w:val="007C7337"/>
    <w:rsid w:val="007D0E35"/>
    <w:rsid w:val="007D45D1"/>
    <w:rsid w:val="007D6797"/>
    <w:rsid w:val="007F2C52"/>
    <w:rsid w:val="00823097"/>
    <w:rsid w:val="00881C53"/>
    <w:rsid w:val="008E296B"/>
    <w:rsid w:val="008F01EA"/>
    <w:rsid w:val="00902EAC"/>
    <w:rsid w:val="00934396"/>
    <w:rsid w:val="00956594"/>
    <w:rsid w:val="00974FD9"/>
    <w:rsid w:val="00993C42"/>
    <w:rsid w:val="00995E2B"/>
    <w:rsid w:val="009A0AFE"/>
    <w:rsid w:val="009D6B7F"/>
    <w:rsid w:val="009F2717"/>
    <w:rsid w:val="00A025D3"/>
    <w:rsid w:val="00A05690"/>
    <w:rsid w:val="00A86A38"/>
    <w:rsid w:val="00A92C40"/>
    <w:rsid w:val="00AE2108"/>
    <w:rsid w:val="00B12FC2"/>
    <w:rsid w:val="00B37ABE"/>
    <w:rsid w:val="00B44A3D"/>
    <w:rsid w:val="00B46544"/>
    <w:rsid w:val="00B513BE"/>
    <w:rsid w:val="00B55A59"/>
    <w:rsid w:val="00B70F90"/>
    <w:rsid w:val="00BA7533"/>
    <w:rsid w:val="00BF1A00"/>
    <w:rsid w:val="00BF3943"/>
    <w:rsid w:val="00BF5C50"/>
    <w:rsid w:val="00C14477"/>
    <w:rsid w:val="00C30EBF"/>
    <w:rsid w:val="00C32A0B"/>
    <w:rsid w:val="00C35780"/>
    <w:rsid w:val="00C45841"/>
    <w:rsid w:val="00C5025C"/>
    <w:rsid w:val="00C57C68"/>
    <w:rsid w:val="00C628D7"/>
    <w:rsid w:val="00C65376"/>
    <w:rsid w:val="00C973B0"/>
    <w:rsid w:val="00CA201D"/>
    <w:rsid w:val="00CA66A2"/>
    <w:rsid w:val="00CB21B3"/>
    <w:rsid w:val="00CB4A3F"/>
    <w:rsid w:val="00CC6CE5"/>
    <w:rsid w:val="00CD7115"/>
    <w:rsid w:val="00CE214A"/>
    <w:rsid w:val="00CE50C3"/>
    <w:rsid w:val="00D53457"/>
    <w:rsid w:val="00D66D2D"/>
    <w:rsid w:val="00D762F2"/>
    <w:rsid w:val="00D8159F"/>
    <w:rsid w:val="00D8227C"/>
    <w:rsid w:val="00D91ED8"/>
    <w:rsid w:val="00DA739F"/>
    <w:rsid w:val="00DB5474"/>
    <w:rsid w:val="00DB5872"/>
    <w:rsid w:val="00DB680A"/>
    <w:rsid w:val="00DC5091"/>
    <w:rsid w:val="00DC5405"/>
    <w:rsid w:val="00DD3BF1"/>
    <w:rsid w:val="00DF2F66"/>
    <w:rsid w:val="00E01A53"/>
    <w:rsid w:val="00E07748"/>
    <w:rsid w:val="00E13DBF"/>
    <w:rsid w:val="00E1489D"/>
    <w:rsid w:val="00E24063"/>
    <w:rsid w:val="00E2792F"/>
    <w:rsid w:val="00E422C9"/>
    <w:rsid w:val="00E426FF"/>
    <w:rsid w:val="00E52C2E"/>
    <w:rsid w:val="00E77369"/>
    <w:rsid w:val="00EC1B66"/>
    <w:rsid w:val="00EE31B5"/>
    <w:rsid w:val="00EF36DC"/>
    <w:rsid w:val="00EF6FD1"/>
    <w:rsid w:val="00F228CC"/>
    <w:rsid w:val="00F2571C"/>
    <w:rsid w:val="00F33C7E"/>
    <w:rsid w:val="00F470F6"/>
    <w:rsid w:val="00F54B66"/>
    <w:rsid w:val="00F674FB"/>
    <w:rsid w:val="00F75A8C"/>
    <w:rsid w:val="00F86A52"/>
    <w:rsid w:val="00F90FDC"/>
    <w:rsid w:val="00FA7911"/>
    <w:rsid w:val="00FB6B59"/>
    <w:rsid w:val="00FC398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5780"/>
    <w:pPr>
      <w:widowControl w:val="0"/>
      <w:wordWrap w:val="0"/>
      <w:autoSpaceDE w:val="0"/>
      <w:autoSpaceDN w:val="0"/>
      <w:jc w:val="both"/>
    </w:pPr>
    <w:rPr>
      <w:rFonts w:ascii="바탕"/>
      <w:kern w:val="2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DefaultTable">
    <w:name w:val="Default Table"/>
    <w:rsid w:val="00C357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C35780"/>
    <w:pPr>
      <w:widowControl w:val="0"/>
      <w:tabs>
        <w:tab w:val="center" w:pos="4252"/>
        <w:tab w:val="right" w:pos="8504"/>
      </w:tabs>
      <w:wordWrap w:val="0"/>
    </w:pPr>
  </w:style>
  <w:style w:type="paragraph" w:customStyle="1" w:styleId="ParaAttribute1">
    <w:name w:val="ParaAttribute1"/>
    <w:rsid w:val="00C35780"/>
    <w:pPr>
      <w:widowControl w:val="0"/>
      <w:tabs>
        <w:tab w:val="center" w:pos="4252"/>
        <w:tab w:val="right" w:pos="8504"/>
      </w:tabs>
      <w:wordWrap w:val="0"/>
    </w:pPr>
  </w:style>
  <w:style w:type="paragraph" w:customStyle="1" w:styleId="ParaAttribute2">
    <w:name w:val="ParaAttribute2"/>
    <w:rsid w:val="00C35780"/>
    <w:pPr>
      <w:widowControl w:val="0"/>
      <w:shd w:val="solid" w:color="FFFFFF" w:fill="auto"/>
      <w:wordWrap w:val="0"/>
      <w:spacing w:after="105"/>
      <w:jc w:val="both"/>
    </w:pPr>
  </w:style>
  <w:style w:type="paragraph" w:customStyle="1" w:styleId="ParaAttribute3">
    <w:name w:val="ParaAttribute3"/>
    <w:rsid w:val="00C35780"/>
    <w:pPr>
      <w:widowControl w:val="0"/>
      <w:shd w:val="solid" w:color="FFFFFF" w:fill="auto"/>
      <w:wordWrap w:val="0"/>
      <w:spacing w:after="105"/>
      <w:jc w:val="center"/>
    </w:pPr>
  </w:style>
  <w:style w:type="paragraph" w:customStyle="1" w:styleId="ParaAttribute4">
    <w:name w:val="ParaAttribute4"/>
    <w:rsid w:val="00C35780"/>
    <w:pPr>
      <w:widowControl w:val="0"/>
      <w:shd w:val="solid" w:color="FFFFFF" w:fill="auto"/>
      <w:wordWrap w:val="0"/>
      <w:spacing w:after="105"/>
      <w:jc w:val="both"/>
    </w:pPr>
  </w:style>
  <w:style w:type="paragraph" w:customStyle="1" w:styleId="ParaAttribute5">
    <w:name w:val="ParaAttribute5"/>
    <w:rsid w:val="00C35780"/>
    <w:pPr>
      <w:widowControl w:val="0"/>
      <w:tabs>
        <w:tab w:val="center" w:pos="4252"/>
        <w:tab w:val="right" w:pos="8504"/>
      </w:tabs>
      <w:wordWrap w:val="0"/>
    </w:pPr>
  </w:style>
  <w:style w:type="paragraph" w:customStyle="1" w:styleId="ParaAttribute6">
    <w:name w:val="ParaAttribute6"/>
    <w:rsid w:val="00C35780"/>
    <w:pPr>
      <w:widowControl w:val="0"/>
      <w:wordWrap w:val="0"/>
      <w:spacing w:after="200"/>
      <w:ind w:left="2124" w:hanging="2124"/>
    </w:pPr>
  </w:style>
  <w:style w:type="paragraph" w:customStyle="1" w:styleId="ParaAttribute7">
    <w:name w:val="ParaAttribute7"/>
    <w:rsid w:val="00C3578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ordWrap w:val="0"/>
      <w:spacing w:line="240" w:lineRule="exact"/>
    </w:pPr>
  </w:style>
  <w:style w:type="paragraph" w:customStyle="1" w:styleId="ParaAttribute8">
    <w:name w:val="ParaAttribute8"/>
    <w:rsid w:val="00C35780"/>
    <w:pPr>
      <w:widowControl w:val="0"/>
      <w:wordWrap w:val="0"/>
    </w:pPr>
  </w:style>
  <w:style w:type="paragraph" w:customStyle="1" w:styleId="ParaAttribute9">
    <w:name w:val="ParaAttribute9"/>
    <w:rsid w:val="00C35780"/>
    <w:pPr>
      <w:widowControl w:val="0"/>
      <w:shd w:val="solid" w:color="FFFFFF" w:fill="auto"/>
      <w:wordWrap w:val="0"/>
      <w:spacing w:after="105"/>
    </w:pPr>
  </w:style>
  <w:style w:type="paragraph" w:customStyle="1" w:styleId="ParaAttribute10">
    <w:name w:val="ParaAttribute10"/>
    <w:rsid w:val="00C35780"/>
    <w:pPr>
      <w:widowControl w:val="0"/>
      <w:shd w:val="solid" w:color="FFFFFF" w:fill="auto"/>
      <w:wordWrap w:val="0"/>
      <w:spacing w:after="105"/>
    </w:pPr>
  </w:style>
  <w:style w:type="character" w:customStyle="1" w:styleId="CharAttribute0">
    <w:name w:val="CharAttribute0"/>
    <w:rsid w:val="00C35780"/>
    <w:rPr>
      <w:rFonts w:ascii="Calibri" w:eastAsia="Calibri" w:hAnsi="Calibri"/>
      <w:sz w:val="22"/>
    </w:rPr>
  </w:style>
  <w:style w:type="character" w:customStyle="1" w:styleId="CharAttribute1">
    <w:name w:val="CharAttribute1"/>
    <w:rsid w:val="00C35780"/>
    <w:rPr>
      <w:rFonts w:ascii="바탕" w:eastAsia="바탕" w:hAnsi="바탕"/>
    </w:rPr>
  </w:style>
  <w:style w:type="character" w:customStyle="1" w:styleId="CharAttribute2">
    <w:name w:val="CharAttribute2"/>
    <w:rsid w:val="00C35780"/>
    <w:rPr>
      <w:rFonts w:ascii="Calibri" w:eastAsia="Calibri" w:hAnsi="Calibri"/>
      <w:sz w:val="22"/>
    </w:rPr>
  </w:style>
  <w:style w:type="character" w:customStyle="1" w:styleId="CharAttribute3">
    <w:name w:val="CharAttribute3"/>
    <w:rsid w:val="00C35780"/>
    <w:rPr>
      <w:rFonts w:ascii="Arial" w:eastAsia="Arial" w:hAnsi="Arial"/>
      <w:b/>
      <w:color w:val="555555"/>
      <w:sz w:val="18"/>
    </w:rPr>
  </w:style>
  <w:style w:type="character" w:customStyle="1" w:styleId="CharAttribute4">
    <w:name w:val="CharAttribute4"/>
    <w:rsid w:val="00C35780"/>
    <w:rPr>
      <w:rFonts w:ascii="Arial" w:eastAsia="Arial" w:hAnsi="Arial"/>
      <w:sz w:val="18"/>
    </w:rPr>
  </w:style>
  <w:style w:type="character" w:customStyle="1" w:styleId="CharAttribute5">
    <w:name w:val="CharAttribute5"/>
    <w:rsid w:val="00C35780"/>
    <w:rPr>
      <w:rFonts w:ascii="Arial" w:eastAsia="Arial" w:hAnsi="Arial"/>
      <w:sz w:val="28"/>
    </w:rPr>
  </w:style>
  <w:style w:type="character" w:customStyle="1" w:styleId="CharAttribute6">
    <w:name w:val="CharAttribute6"/>
    <w:rsid w:val="00C35780"/>
    <w:rPr>
      <w:rFonts w:ascii="Arial" w:eastAsia="Arial" w:hAnsi="Arial"/>
      <w:b/>
      <w:color w:val="555555"/>
      <w:sz w:val="28"/>
    </w:rPr>
  </w:style>
  <w:style w:type="character" w:customStyle="1" w:styleId="CharAttribute7">
    <w:name w:val="CharAttribute7"/>
    <w:rsid w:val="00C35780"/>
    <w:rPr>
      <w:rFonts w:ascii="Arial" w:eastAsia="Arial" w:hAnsi="Arial"/>
      <w:color w:val="555555"/>
      <w:sz w:val="18"/>
    </w:rPr>
  </w:style>
  <w:style w:type="character" w:customStyle="1" w:styleId="CharAttribute8">
    <w:name w:val="CharAttribute8"/>
    <w:rsid w:val="00C35780"/>
    <w:rPr>
      <w:rFonts w:ascii="Arial" w:eastAsia="Arial" w:hAnsi="Arial"/>
      <w:i/>
      <w:color w:val="555555"/>
      <w:sz w:val="18"/>
    </w:rPr>
  </w:style>
  <w:style w:type="character" w:customStyle="1" w:styleId="CharAttribute9">
    <w:name w:val="CharAttribute9"/>
    <w:rsid w:val="00C35780"/>
    <w:rPr>
      <w:rFonts w:ascii="Calibri" w:eastAsia="Calibri" w:hAnsi="Calibri"/>
    </w:rPr>
  </w:style>
  <w:style w:type="character" w:customStyle="1" w:styleId="CharAttribute10">
    <w:name w:val="CharAttribute10"/>
    <w:rsid w:val="00C35780"/>
    <w:rPr>
      <w:rFonts w:ascii="Calibri" w:eastAsia="Calibri" w:hAnsi="Calibri"/>
    </w:rPr>
  </w:style>
  <w:style w:type="character" w:customStyle="1" w:styleId="CharAttribute11">
    <w:name w:val="CharAttribute11"/>
    <w:rsid w:val="00C35780"/>
    <w:rPr>
      <w:rFonts w:ascii="Arial" w:eastAsia="Arial" w:hAnsi="Arial"/>
      <w:sz w:val="18"/>
    </w:rPr>
  </w:style>
  <w:style w:type="character" w:customStyle="1" w:styleId="CharAttribute12">
    <w:name w:val="CharAttribute12"/>
    <w:rsid w:val="00C35780"/>
    <w:rPr>
      <w:rFonts w:ascii="Arial" w:eastAsia="Arial" w:hAnsi="Arial"/>
      <w:sz w:val="16"/>
    </w:rPr>
  </w:style>
  <w:style w:type="character" w:customStyle="1" w:styleId="CharAttribute13">
    <w:name w:val="CharAttribute13"/>
    <w:rsid w:val="00C35780"/>
    <w:rPr>
      <w:rFonts w:ascii="Arial" w:eastAsia="Arial" w:hAnsi="Arial"/>
      <w:color w:val="595959"/>
      <w:sz w:val="16"/>
    </w:rPr>
  </w:style>
  <w:style w:type="character" w:customStyle="1" w:styleId="CharAttribute14">
    <w:name w:val="CharAttribute14"/>
    <w:rsid w:val="00C35780"/>
    <w:rPr>
      <w:rFonts w:ascii="Arial" w:eastAsia="Batang" w:hAnsi="Batang"/>
      <w:color w:val="595959"/>
      <w:sz w:val="16"/>
    </w:rPr>
  </w:style>
  <w:style w:type="character" w:customStyle="1" w:styleId="CharAttribute15">
    <w:name w:val="CharAttribute15"/>
    <w:rsid w:val="00C35780"/>
    <w:rPr>
      <w:rFonts w:ascii="Arial" w:eastAsia="Batang" w:hAnsi="Batang"/>
      <w:color w:val="0000FF"/>
      <w:sz w:val="16"/>
      <w:u w:val="single"/>
    </w:rPr>
  </w:style>
  <w:style w:type="character" w:customStyle="1" w:styleId="CharAttribute16">
    <w:name w:val="CharAttribute16"/>
    <w:rsid w:val="00C35780"/>
    <w:rPr>
      <w:rFonts w:ascii="Calibri" w:eastAsia="Calibri" w:hAnsi="Calibri"/>
    </w:rPr>
  </w:style>
  <w:style w:type="character" w:customStyle="1" w:styleId="CharAttribute17">
    <w:name w:val="CharAttribute17"/>
    <w:rsid w:val="00C35780"/>
    <w:rPr>
      <w:rFonts w:ascii="Arial" w:eastAsia="Batang" w:hAnsi="Batang"/>
      <w:color w:val="0000FF"/>
      <w:sz w:val="16"/>
      <w:u w:val="single"/>
    </w:rPr>
  </w:style>
  <w:style w:type="character" w:customStyle="1" w:styleId="CharAttribute18">
    <w:name w:val="CharAttribute18"/>
    <w:rsid w:val="00C35780"/>
    <w:rPr>
      <w:rFonts w:ascii="Arial" w:eastAsia="Arial" w:hAnsi="Arial"/>
      <w:sz w:val="16"/>
    </w:rPr>
  </w:style>
  <w:style w:type="character" w:customStyle="1" w:styleId="CharAttribute19">
    <w:name w:val="CharAttribute19"/>
    <w:rsid w:val="00C35780"/>
    <w:rPr>
      <w:rFonts w:ascii="Calibri" w:eastAsia="Calibri" w:hAnsi="Calibri"/>
      <w:b/>
      <w:i/>
      <w:color w:val="365F91"/>
      <w:sz w:val="22"/>
    </w:rPr>
  </w:style>
  <w:style w:type="character" w:customStyle="1" w:styleId="CharAttribute20">
    <w:name w:val="CharAttribute20"/>
    <w:rsid w:val="00C35780"/>
    <w:rPr>
      <w:rFonts w:ascii="Times New Roman" w:eastAsia="Times New Roman" w:hAnsi="Times New Roman"/>
      <w:sz w:val="24"/>
    </w:rPr>
  </w:style>
  <w:style w:type="character" w:customStyle="1" w:styleId="CharAttribute21">
    <w:name w:val="CharAttribute21"/>
    <w:rsid w:val="00C35780"/>
    <w:rPr>
      <w:rFonts w:ascii="Calibri" w:eastAsia="Calibri" w:hAnsi="Calibri"/>
      <w:b/>
      <w:i/>
      <w:color w:val="365F91"/>
      <w:sz w:val="22"/>
    </w:rPr>
  </w:style>
  <w:style w:type="character" w:customStyle="1" w:styleId="CharAttribute22">
    <w:name w:val="CharAttribute22"/>
    <w:rsid w:val="00C35780"/>
    <w:rPr>
      <w:rFonts w:ascii="Times New Roman" w:eastAsia="Times New Roman" w:hAnsi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C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C7E"/>
    <w:rPr>
      <w:rFonts w:ascii="Tahoma" w:hAnsi="Tahoma" w:cs="Tahoma"/>
      <w:kern w:val="2"/>
      <w:sz w:val="16"/>
      <w:szCs w:val="16"/>
      <w:lang w:val="en-US" w:eastAsia="ko-KR"/>
    </w:rPr>
  </w:style>
  <w:style w:type="paragraph" w:styleId="Sinespaciado">
    <w:name w:val="No Spacing"/>
    <w:uiPriority w:val="1"/>
    <w:qFormat/>
    <w:rsid w:val="00F33C7E"/>
    <w:pPr>
      <w:widowControl w:val="0"/>
      <w:wordWrap w:val="0"/>
      <w:autoSpaceDE w:val="0"/>
      <w:autoSpaceDN w:val="0"/>
      <w:jc w:val="both"/>
    </w:pPr>
    <w:rPr>
      <w:rFonts w:ascii="바탕"/>
      <w:kern w:val="2"/>
      <w:lang w:val="en-US" w:eastAsia="ko-KR"/>
    </w:rPr>
  </w:style>
  <w:style w:type="paragraph" w:styleId="Encabezado">
    <w:name w:val="header"/>
    <w:basedOn w:val="Normal"/>
    <w:link w:val="EncabezadoCar"/>
    <w:uiPriority w:val="99"/>
    <w:semiHidden/>
    <w:unhideWhenUsed/>
    <w:rsid w:val="00F33C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3C7E"/>
    <w:rPr>
      <w:rFonts w:ascii="바탕"/>
      <w:kern w:val="2"/>
      <w:lang w:val="en-US" w:eastAsia="ko-KR"/>
    </w:rPr>
  </w:style>
  <w:style w:type="paragraph" w:styleId="Piedepgina">
    <w:name w:val="footer"/>
    <w:basedOn w:val="Normal"/>
    <w:link w:val="PiedepginaCar"/>
    <w:uiPriority w:val="99"/>
    <w:semiHidden/>
    <w:unhideWhenUsed/>
    <w:rsid w:val="00F33C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3C7E"/>
    <w:rPr>
      <w:rFonts w:ascii="바탕"/>
      <w:kern w:val="2"/>
      <w:lang w:val="en-US" w:eastAsia="ko-KR"/>
    </w:rPr>
  </w:style>
  <w:style w:type="character" w:styleId="Hipervnculo">
    <w:name w:val="Hyperlink"/>
    <w:basedOn w:val="Fuentedeprrafopredeter"/>
    <w:uiPriority w:val="99"/>
    <w:unhideWhenUsed/>
    <w:rsid w:val="002F09D8"/>
    <w:rPr>
      <w:color w:val="0000FF" w:themeColor="hyperlink"/>
      <w:u w:val="single"/>
    </w:rPr>
  </w:style>
  <w:style w:type="paragraph" w:customStyle="1" w:styleId="Default">
    <w:name w:val="Default"/>
    <w:rsid w:val="00F90F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F90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0214CB"/>
    <w:pPr>
      <w:widowControl/>
      <w:wordWrap/>
      <w:autoSpaceDE/>
      <w:autoSpaceDN/>
      <w:spacing w:after="200"/>
      <w:jc w:val="left"/>
    </w:pPr>
    <w:rPr>
      <w:rFonts w:ascii="Calibri" w:eastAsia="Calibri" w:hAnsi="Calibri"/>
      <w:b/>
      <w:bCs/>
      <w:color w:val="4F81BD"/>
      <w:kern w:val="0"/>
      <w:sz w:val="18"/>
      <w:szCs w:val="18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.lucena@thebestofpr.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armen.herrero@thebestofpr.e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1267</Words>
  <Characters>6671</Characters>
  <Application>Microsoft Office Word</Application>
  <DocSecurity>0</DocSecurity>
  <Lines>55</Lines>
  <Paragraphs>15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Usuario</cp:lastModifiedBy>
  <cp:revision>20</cp:revision>
  <dcterms:created xsi:type="dcterms:W3CDTF">2015-09-07T10:28:00Z</dcterms:created>
  <dcterms:modified xsi:type="dcterms:W3CDTF">2015-09-08T07:51:00Z</dcterms:modified>
  <cp:version>1</cp:version>
</cp:coreProperties>
</file>