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EF" w:rsidRDefault="006614EF"/>
    <w:p w:rsidR="00A75D02" w:rsidRDefault="0041080E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-480695</wp:posOffset>
            </wp:positionV>
            <wp:extent cx="1724025" cy="609600"/>
            <wp:effectExtent l="19050" t="0" r="9525" b="0"/>
            <wp:wrapNone/>
            <wp:docPr id="1" name="0 Imagen" descr="logo ANEN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EN_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4EF" w:rsidRDefault="006614EF" w:rsidP="006614EF">
      <w:pPr>
        <w:pStyle w:val="Prrafodelista"/>
        <w:ind w:left="360"/>
        <w:rPr>
          <w:b/>
          <w:sz w:val="24"/>
          <w:szCs w:val="24"/>
        </w:rPr>
      </w:pPr>
    </w:p>
    <w:p w:rsidR="0014511E" w:rsidRPr="00612B6E" w:rsidRDefault="006614EF" w:rsidP="00612B6E">
      <w:pPr>
        <w:rPr>
          <w:sz w:val="24"/>
          <w:szCs w:val="24"/>
        </w:rPr>
      </w:pPr>
      <w:r w:rsidRPr="00612B6E">
        <w:rPr>
          <w:sz w:val="24"/>
          <w:szCs w:val="24"/>
        </w:rPr>
        <w:t>La norma se publicará en el BOE en los días siguientes a su aprobación en Consejo de Ministros</w:t>
      </w:r>
    </w:p>
    <w:p w:rsidR="00612B6E" w:rsidRPr="00612B6E" w:rsidRDefault="006614EF" w:rsidP="00612B6E">
      <w:pPr>
        <w:pStyle w:val="Sinespaciado"/>
        <w:jc w:val="center"/>
        <w:rPr>
          <w:b/>
          <w:sz w:val="28"/>
          <w:szCs w:val="28"/>
        </w:rPr>
      </w:pPr>
      <w:r w:rsidRPr="00612B6E">
        <w:rPr>
          <w:b/>
          <w:sz w:val="28"/>
          <w:szCs w:val="28"/>
        </w:rPr>
        <w:t>El RD sobre la reforma de las titulaciones náuticas</w:t>
      </w:r>
    </w:p>
    <w:p w:rsidR="0041080E" w:rsidRDefault="00381049" w:rsidP="00612B6E">
      <w:pPr>
        <w:pStyle w:val="Sinespaciad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estará</w:t>
      </w:r>
      <w:proofErr w:type="gramEnd"/>
      <w:r>
        <w:rPr>
          <w:b/>
          <w:sz w:val="28"/>
          <w:szCs w:val="28"/>
        </w:rPr>
        <w:t xml:space="preserve"> </w:t>
      </w:r>
      <w:r w:rsidR="006614EF" w:rsidRPr="00612B6E">
        <w:rPr>
          <w:b/>
          <w:sz w:val="28"/>
          <w:szCs w:val="28"/>
        </w:rPr>
        <w:t xml:space="preserve">mañana </w:t>
      </w:r>
      <w:r>
        <w:rPr>
          <w:b/>
          <w:sz w:val="28"/>
          <w:szCs w:val="28"/>
        </w:rPr>
        <w:t>en el</w:t>
      </w:r>
      <w:r w:rsidR="006614EF" w:rsidRPr="00612B6E">
        <w:rPr>
          <w:b/>
          <w:sz w:val="28"/>
          <w:szCs w:val="28"/>
        </w:rPr>
        <w:t xml:space="preserve"> Consejo de Ministros</w:t>
      </w:r>
    </w:p>
    <w:p w:rsidR="00612B6E" w:rsidRPr="00612B6E" w:rsidRDefault="00612B6E" w:rsidP="00612B6E">
      <w:pPr>
        <w:pStyle w:val="Sinespaciado"/>
        <w:rPr>
          <w:b/>
          <w:sz w:val="28"/>
          <w:szCs w:val="28"/>
        </w:rPr>
      </w:pPr>
    </w:p>
    <w:p w:rsidR="006614EF" w:rsidRDefault="000770CD" w:rsidP="0014511E">
      <w:pPr>
        <w:jc w:val="both"/>
        <w:rPr>
          <w:b/>
        </w:rPr>
      </w:pPr>
      <w:r>
        <w:rPr>
          <w:b/>
        </w:rPr>
        <w:t xml:space="preserve">ANEN </w:t>
      </w:r>
      <w:r w:rsidR="006614EF">
        <w:rPr>
          <w:b/>
        </w:rPr>
        <w:t xml:space="preserve">ha conocido por fuentes de la Administración que el proceso legislativo para la entrada en vigor del RD que actualizará las titulaciones náuticas en España </w:t>
      </w:r>
      <w:r w:rsidR="00381049">
        <w:rPr>
          <w:b/>
        </w:rPr>
        <w:t>llega a su fase final</w:t>
      </w:r>
      <w:r w:rsidR="006614EF">
        <w:rPr>
          <w:b/>
        </w:rPr>
        <w:t>, y que el Consejo de Ministros decidirá mañana la aprobación de la norma.</w:t>
      </w:r>
    </w:p>
    <w:p w:rsidR="001D374D" w:rsidRDefault="001D374D" w:rsidP="0014511E">
      <w:pPr>
        <w:jc w:val="both"/>
        <w:rPr>
          <w:b/>
        </w:rPr>
      </w:pPr>
      <w:r>
        <w:rPr>
          <w:b/>
        </w:rPr>
        <w:t xml:space="preserve">Con la entrada en vigor de la reforma de las titulaciones náuticas, el sector náutico superará uno de sus grandes retos y ganará posiciones para subirse al carro de la competitividad </w:t>
      </w:r>
      <w:r w:rsidR="00D37D75">
        <w:rPr>
          <w:b/>
        </w:rPr>
        <w:t>como sector económico en España y en Europa.</w:t>
      </w:r>
    </w:p>
    <w:p w:rsidR="000770CD" w:rsidRDefault="007D50D0" w:rsidP="0014511E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6614EF" w:rsidRDefault="000770CD" w:rsidP="007D50D0">
      <w:pPr>
        <w:jc w:val="both"/>
      </w:pPr>
      <w:r>
        <w:rPr>
          <w:b/>
        </w:rPr>
        <w:t xml:space="preserve">Madrid, </w:t>
      </w:r>
      <w:r w:rsidR="006614EF">
        <w:rPr>
          <w:b/>
        </w:rPr>
        <w:t>9 de octubre</w:t>
      </w:r>
      <w:r>
        <w:rPr>
          <w:b/>
        </w:rPr>
        <w:t xml:space="preserve"> de 2014.-</w:t>
      </w:r>
      <w:r>
        <w:rPr>
          <w:b/>
        </w:rPr>
        <w:tab/>
      </w:r>
      <w:r w:rsidR="009E36CB">
        <w:t>El proceso de reforma de las titulaciones náuticas</w:t>
      </w:r>
      <w:r w:rsidR="006614EF">
        <w:t xml:space="preserve"> llega a su fase final  en el proceso legislativo para su aprobación, previsiblemente mañana</w:t>
      </w:r>
      <w:r w:rsidR="00612B6E">
        <w:t>,</w:t>
      </w:r>
      <w:r w:rsidR="006614EF">
        <w:t xml:space="preserve"> en el Consejo de Ministros. </w:t>
      </w:r>
    </w:p>
    <w:p w:rsidR="00B21E39" w:rsidRDefault="006614EF" w:rsidP="007D50D0">
      <w:pPr>
        <w:jc w:val="both"/>
      </w:pPr>
      <w:r>
        <w:t xml:space="preserve">Tras superar su paso por el Consejo de Estado y la reunión de Secretarios de Estado, celebrada ayer, en la que se proponen las normas que se aprobarán mañana en el Consejo de Ministros, </w:t>
      </w:r>
      <w:r w:rsidR="00B21E39">
        <w:t>el RD sobre la reforma de las titulaciones náuticas será una realidad</w:t>
      </w:r>
      <w:r w:rsidR="00D37D75">
        <w:t xml:space="preserve">. Se cumplirá </w:t>
      </w:r>
      <w:r w:rsidR="00B21E39">
        <w:t xml:space="preserve">así uno de los grandes retos del sector náutico que ANEN como patronal ha </w:t>
      </w:r>
      <w:r w:rsidR="001D374D">
        <w:t xml:space="preserve">reivindicado y defendido ante la Administración desde hace tres años. </w:t>
      </w:r>
    </w:p>
    <w:p w:rsidR="006614EF" w:rsidRDefault="00B21E39" w:rsidP="007D50D0">
      <w:pPr>
        <w:jc w:val="both"/>
      </w:pPr>
      <w:r>
        <w:t>El texto definitivo del Real Decreto consensuado por ANEN con la Dirección General de la Marina Mercante y con las principales asociaciones del sector náutico, se dio a conocer durante el pasado Congreso Náutico, organizado por la Asociación Nacional de Empresas Náuticas y celebrado en Barcelona el pasado mes de abril.</w:t>
      </w:r>
    </w:p>
    <w:p w:rsidR="00B21E39" w:rsidRDefault="00B21E39" w:rsidP="007D50D0">
      <w:pPr>
        <w:jc w:val="both"/>
      </w:pPr>
      <w:r>
        <w:t>El RD, en cuyo texto se espera que no se hayan producido cambios sustanciales en el proceso administrativo transcurrido en estos meses, será publicado</w:t>
      </w:r>
      <w:r w:rsidR="00612B6E">
        <w:t xml:space="preserve"> en el BOE en los próximos días. </w:t>
      </w:r>
    </w:p>
    <w:p w:rsidR="00612B6E" w:rsidRDefault="00546FE9" w:rsidP="007D50D0">
      <w:pPr>
        <w:jc w:val="both"/>
      </w:pPr>
      <w:r>
        <w:t>La s</w:t>
      </w:r>
      <w:r w:rsidR="00957861">
        <w:t xml:space="preserve">implificación de los títulos, mayores atribuciones de los mismos, actualización de la formación con menos horas de teoría en beneficio de las prácticas y el impulso a la náutica de iniciación son, en general, la </w:t>
      </w:r>
      <w:r w:rsidR="00073272">
        <w:t xml:space="preserve">principales </w:t>
      </w:r>
      <w:r w:rsidR="00957861">
        <w:t xml:space="preserve">mejoras que aportará la reforma de la titulaciones. </w:t>
      </w:r>
    </w:p>
    <w:p w:rsidR="00957861" w:rsidRDefault="00957861" w:rsidP="007D50D0">
      <w:pPr>
        <w:jc w:val="both"/>
      </w:pPr>
    </w:p>
    <w:p w:rsidR="00957861" w:rsidRDefault="00957861" w:rsidP="007D50D0">
      <w:pPr>
        <w:jc w:val="both"/>
      </w:pPr>
    </w:p>
    <w:p w:rsidR="00612B6E" w:rsidRDefault="00612B6E" w:rsidP="007D50D0">
      <w:pPr>
        <w:jc w:val="both"/>
      </w:pPr>
    </w:p>
    <w:p w:rsidR="00381049" w:rsidRDefault="00381049" w:rsidP="00612B6E">
      <w:pPr>
        <w:jc w:val="both"/>
      </w:pPr>
    </w:p>
    <w:p w:rsidR="00381049" w:rsidRDefault="006A5A21" w:rsidP="00612B6E">
      <w:pPr>
        <w:jc w:val="both"/>
      </w:pPr>
      <w:r w:rsidRPr="006A5A21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-5080</wp:posOffset>
            </wp:positionV>
            <wp:extent cx="1724025" cy="609600"/>
            <wp:effectExtent l="19050" t="0" r="9525" b="0"/>
            <wp:wrapNone/>
            <wp:docPr id="2" name="0 Imagen" descr="logo ANEN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EN_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049" w:rsidRDefault="00381049" w:rsidP="00612B6E">
      <w:pPr>
        <w:jc w:val="both"/>
      </w:pPr>
    </w:p>
    <w:p w:rsidR="006A5A21" w:rsidRDefault="006A5A21" w:rsidP="00612B6E">
      <w:pPr>
        <w:jc w:val="both"/>
      </w:pPr>
    </w:p>
    <w:p w:rsidR="00612B6E" w:rsidRDefault="00612B6E" w:rsidP="00612B6E">
      <w:pPr>
        <w:jc w:val="both"/>
      </w:pPr>
      <w:r>
        <w:t>“Llegar a este momento ha supuesto una dedicación y un esfuerzo</w:t>
      </w:r>
      <w:r w:rsidR="00073272">
        <w:t xml:space="preserve"> enormes</w:t>
      </w:r>
      <w:r>
        <w:t xml:space="preserve"> por parte de la Asociación, tanto para concienciar a la Administración de la necesidad de la reforma como de la urgencia de acortar los plazos legislativos”, declara Carlos Sanlorenzo, secretario general de ANEN, que en este último punto manifiesta “</w:t>
      </w:r>
      <w:r w:rsidR="00073272">
        <w:t>sentirse satisfecho” pero aclara que “</w:t>
      </w:r>
      <w:r>
        <w:t xml:space="preserve">si la norma </w:t>
      </w:r>
      <w:proofErr w:type="gramStart"/>
      <w:r>
        <w:t>hubiese</w:t>
      </w:r>
      <w:proofErr w:type="gramEnd"/>
      <w:r>
        <w:t xml:space="preserve"> entrado en vigor antes de la temporada náutica de este año, plazo que ANEN con el apoyo de las principales asociaciones del sector y del Salón Náutico de Barcelona ha venido exigiendo a la Administración desde septiembre del año pasado, el sector habría mejorado sus resultados económicos en los meses de verano. Pero lamentablemente, los tiempos de la Administración no se ajustan a la urgencia de las reformas que la náutica en España necesita”.  </w:t>
      </w:r>
    </w:p>
    <w:p w:rsidR="006614EF" w:rsidRDefault="006614EF" w:rsidP="007D50D0">
      <w:pPr>
        <w:jc w:val="both"/>
      </w:pPr>
    </w:p>
    <w:p w:rsidR="00EC0C65" w:rsidRDefault="00EC0C65" w:rsidP="007D50D0">
      <w:pPr>
        <w:jc w:val="both"/>
      </w:pPr>
    </w:p>
    <w:p w:rsidR="00EC0C65" w:rsidRDefault="00EC0C65" w:rsidP="007D50D0">
      <w:pPr>
        <w:jc w:val="both"/>
      </w:pPr>
    </w:p>
    <w:p w:rsidR="00EC0C65" w:rsidRDefault="00EC0C65" w:rsidP="007D50D0">
      <w:pPr>
        <w:jc w:val="both"/>
      </w:pPr>
    </w:p>
    <w:p w:rsidR="00EC0C65" w:rsidRDefault="00EC0C65" w:rsidP="007D50D0">
      <w:pPr>
        <w:jc w:val="both"/>
      </w:pPr>
    </w:p>
    <w:p w:rsidR="0014511E" w:rsidRPr="00612B6E" w:rsidRDefault="0014511E" w:rsidP="0014511E">
      <w:pPr>
        <w:pStyle w:val="Sinespaciado"/>
      </w:pPr>
      <w:r w:rsidRPr="00612B6E">
        <w:t>Para más información:</w:t>
      </w:r>
    </w:p>
    <w:p w:rsidR="0014511E" w:rsidRPr="00612B6E" w:rsidRDefault="0014511E" w:rsidP="0014511E">
      <w:pPr>
        <w:pStyle w:val="Sinespaciado"/>
      </w:pPr>
    </w:p>
    <w:p w:rsidR="0014511E" w:rsidRPr="00612B6E" w:rsidRDefault="0014511E" w:rsidP="0014511E">
      <w:pPr>
        <w:pStyle w:val="Sinespaciado"/>
      </w:pPr>
      <w:r w:rsidRPr="00612B6E">
        <w:t xml:space="preserve">Mar Lucena, </w:t>
      </w:r>
      <w:hyperlink r:id="rId6" w:history="1">
        <w:r w:rsidRPr="00612B6E">
          <w:rPr>
            <w:u w:val="single"/>
          </w:rPr>
          <w:t>mar.lucena@thebestofpr.es</w:t>
        </w:r>
      </w:hyperlink>
    </w:p>
    <w:p w:rsidR="0014511E" w:rsidRPr="00612B6E" w:rsidRDefault="0014511E" w:rsidP="0014511E">
      <w:pPr>
        <w:pStyle w:val="Sinespaciado"/>
      </w:pPr>
      <w:r w:rsidRPr="00612B6E">
        <w:t xml:space="preserve">Carmen Herrero, </w:t>
      </w:r>
      <w:hyperlink r:id="rId7" w:history="1">
        <w:r w:rsidRPr="00612B6E">
          <w:rPr>
            <w:u w:val="single"/>
          </w:rPr>
          <w:t>carmen.herrero@thebestofpr.es</w:t>
        </w:r>
      </w:hyperlink>
    </w:p>
    <w:p w:rsidR="0014511E" w:rsidRPr="00612B6E" w:rsidRDefault="0014511E" w:rsidP="0014511E">
      <w:pPr>
        <w:pStyle w:val="Sinespaciado"/>
      </w:pPr>
      <w:r w:rsidRPr="00612B6E">
        <w:t>The Best of PR, Oficina de prensa de ANEN</w:t>
      </w:r>
    </w:p>
    <w:p w:rsidR="0014511E" w:rsidRPr="00612B6E" w:rsidRDefault="0014511E" w:rsidP="0014511E">
      <w:pPr>
        <w:pStyle w:val="Sinespaciado"/>
      </w:pPr>
      <w:r w:rsidRPr="00612B6E">
        <w:t xml:space="preserve">m. 620852004 </w:t>
      </w:r>
    </w:p>
    <w:p w:rsidR="0014511E" w:rsidRPr="00612B6E" w:rsidRDefault="0014511E" w:rsidP="0014511E">
      <w:pPr>
        <w:pStyle w:val="Sinespaciado"/>
      </w:pPr>
      <w:r w:rsidRPr="00612B6E">
        <w:t>@</w:t>
      </w:r>
      <w:proofErr w:type="spellStart"/>
      <w:r w:rsidRPr="00612B6E">
        <w:t>anen_nautica</w:t>
      </w:r>
      <w:proofErr w:type="spellEnd"/>
    </w:p>
    <w:p w:rsidR="007D50D0" w:rsidRPr="00612B6E" w:rsidRDefault="0014511E" w:rsidP="0014511E">
      <w:pPr>
        <w:pStyle w:val="Sinespaciado"/>
      </w:pPr>
      <w:r w:rsidRPr="00612B6E">
        <w:t>www.anen.es</w:t>
      </w:r>
    </w:p>
    <w:sectPr w:rsidR="007D50D0" w:rsidRPr="00612B6E" w:rsidSect="0014511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61B"/>
    <w:multiLevelType w:val="hybridMultilevel"/>
    <w:tmpl w:val="C0F4D704"/>
    <w:lvl w:ilvl="0" w:tplc="77DA6E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AA9"/>
    <w:rsid w:val="00073272"/>
    <w:rsid w:val="000770CD"/>
    <w:rsid w:val="0009391D"/>
    <w:rsid w:val="0014511E"/>
    <w:rsid w:val="001D374D"/>
    <w:rsid w:val="001D4649"/>
    <w:rsid w:val="00233487"/>
    <w:rsid w:val="002437F4"/>
    <w:rsid w:val="002B2C22"/>
    <w:rsid w:val="002E49C7"/>
    <w:rsid w:val="00381049"/>
    <w:rsid w:val="003900DD"/>
    <w:rsid w:val="0041080E"/>
    <w:rsid w:val="00427F6F"/>
    <w:rsid w:val="00443FDF"/>
    <w:rsid w:val="0049201A"/>
    <w:rsid w:val="00512B70"/>
    <w:rsid w:val="005403C8"/>
    <w:rsid w:val="00546FE9"/>
    <w:rsid w:val="005D5570"/>
    <w:rsid w:val="00612B6E"/>
    <w:rsid w:val="006614EF"/>
    <w:rsid w:val="00684A22"/>
    <w:rsid w:val="006A5A21"/>
    <w:rsid w:val="006B6A7C"/>
    <w:rsid w:val="00715B20"/>
    <w:rsid w:val="0074089E"/>
    <w:rsid w:val="00752E56"/>
    <w:rsid w:val="007A24B3"/>
    <w:rsid w:val="007D50D0"/>
    <w:rsid w:val="0082040E"/>
    <w:rsid w:val="00827CE8"/>
    <w:rsid w:val="00957861"/>
    <w:rsid w:val="009E36CB"/>
    <w:rsid w:val="00A75D02"/>
    <w:rsid w:val="00B17C54"/>
    <w:rsid w:val="00B21E39"/>
    <w:rsid w:val="00B46562"/>
    <w:rsid w:val="00B932F8"/>
    <w:rsid w:val="00CC3850"/>
    <w:rsid w:val="00D37D75"/>
    <w:rsid w:val="00E40254"/>
    <w:rsid w:val="00EC0C65"/>
    <w:rsid w:val="00E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437F4"/>
    <w:rPr>
      <w:i/>
      <w:iCs/>
    </w:rPr>
  </w:style>
  <w:style w:type="character" w:customStyle="1" w:styleId="apple-converted-space">
    <w:name w:val="apple-converted-space"/>
    <w:basedOn w:val="Fuentedeprrafopredeter"/>
    <w:rsid w:val="002437F4"/>
  </w:style>
  <w:style w:type="paragraph" w:styleId="Textodeglobo">
    <w:name w:val="Balloon Text"/>
    <w:basedOn w:val="Normal"/>
    <w:link w:val="TextodegloboCar"/>
    <w:uiPriority w:val="99"/>
    <w:semiHidden/>
    <w:unhideWhenUsed/>
    <w:rsid w:val="0009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1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70C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0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men.herrero@thebestofp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.lucena@thebestofpr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2014-10-09T09:00:00Z</dcterms:created>
  <dcterms:modified xsi:type="dcterms:W3CDTF">2014-10-09T09:33:00Z</dcterms:modified>
</cp:coreProperties>
</file>